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61" w:rsidRPr="00E318A9" w:rsidRDefault="00E85F61" w:rsidP="00E318A9">
      <w:pPr>
        <w:jc w:val="center"/>
        <w:rPr>
          <w:rFonts w:ascii="Times New Roman" w:hAnsi="Times New Roman" w:cs="Times New Roman"/>
          <w:b/>
          <w:sz w:val="40"/>
          <w:szCs w:val="40"/>
          <w:lang w:val="fr-BE"/>
        </w:rPr>
      </w:pPr>
      <w:r w:rsidRPr="00E318A9">
        <w:rPr>
          <w:rFonts w:ascii="Times New Roman" w:hAnsi="Times New Roman" w:cs="Times New Roman"/>
          <w:b/>
          <w:sz w:val="40"/>
          <w:szCs w:val="40"/>
          <w:lang w:val="fr-BE"/>
        </w:rPr>
        <w:t>Tribunal de</w:t>
      </w:r>
      <w:r w:rsidR="00E318A9" w:rsidRPr="00E318A9">
        <w:rPr>
          <w:rFonts w:ascii="Times New Roman" w:hAnsi="Times New Roman" w:cs="Times New Roman"/>
          <w:b/>
          <w:sz w:val="40"/>
          <w:szCs w:val="40"/>
          <w:lang w:val="fr-BE"/>
        </w:rPr>
        <w:t xml:space="preserve"> Première Instance de Liège, 2 septembre 2013, 14</w:t>
      </w:r>
      <w:r w:rsidR="00E318A9" w:rsidRPr="00E318A9">
        <w:rPr>
          <w:rFonts w:ascii="Times New Roman" w:hAnsi="Times New Roman" w:cs="Times New Roman"/>
          <w:b/>
          <w:sz w:val="40"/>
          <w:szCs w:val="40"/>
          <w:vertAlign w:val="superscript"/>
          <w:lang w:val="fr-BE"/>
        </w:rPr>
        <w:t>ème</w:t>
      </w:r>
      <w:r w:rsidR="00E318A9" w:rsidRPr="00E318A9">
        <w:rPr>
          <w:rFonts w:ascii="Times New Roman" w:hAnsi="Times New Roman" w:cs="Times New Roman"/>
          <w:b/>
          <w:sz w:val="40"/>
          <w:szCs w:val="40"/>
          <w:lang w:val="fr-BE"/>
        </w:rPr>
        <w:t xml:space="preserve"> chambre</w:t>
      </w:r>
    </w:p>
    <w:p w:rsidR="00E318A9" w:rsidRDefault="003E4D9B" w:rsidP="00E85F61">
      <w:pPr>
        <w:rPr>
          <w:rFonts w:ascii="Times New Roman" w:hAnsi="Times New Roman" w:cs="Times New Roman"/>
          <w:sz w:val="24"/>
          <w:szCs w:val="24"/>
          <w:lang w:val="fr-BE"/>
        </w:rPr>
      </w:pPr>
      <w:r>
        <w:rPr>
          <w:rFonts w:ascii="Times New Roman" w:hAnsi="Times New Roman" w:cs="Times New Roman"/>
          <w:sz w:val="24"/>
          <w:szCs w:val="24"/>
          <w:lang w:val="fr-BE"/>
        </w:rPr>
        <w:t>Notices du parquet : n° 69.98.1321-13 et 69.98.1322-13</w:t>
      </w:r>
    </w:p>
    <w:p w:rsidR="003E4D9B" w:rsidRDefault="003E4D9B" w:rsidP="00E85F61">
      <w:pPr>
        <w:rPr>
          <w:rFonts w:ascii="Times New Roman" w:hAnsi="Times New Roman" w:cs="Times New Roman"/>
          <w:sz w:val="24"/>
          <w:szCs w:val="24"/>
          <w:lang w:val="fr-BE"/>
        </w:rPr>
      </w:pPr>
      <w:r>
        <w:rPr>
          <w:rFonts w:ascii="Times New Roman" w:hAnsi="Times New Roman" w:cs="Times New Roman"/>
          <w:sz w:val="24"/>
          <w:szCs w:val="24"/>
          <w:lang w:val="fr-BE"/>
        </w:rPr>
        <w:t>Notices de l’auditorat : n° 50/1334/2009 et 50/829/2011</w:t>
      </w:r>
    </w:p>
    <w:p w:rsidR="00E85F61" w:rsidRPr="00E318A9" w:rsidRDefault="00E85F61" w:rsidP="00E318A9">
      <w:pPr>
        <w:jc w:val="center"/>
        <w:rPr>
          <w:rFonts w:ascii="Times New Roman" w:hAnsi="Times New Roman" w:cs="Times New Roman"/>
          <w:b/>
          <w:sz w:val="24"/>
          <w:szCs w:val="24"/>
          <w:lang w:val="fr-BE"/>
        </w:rPr>
      </w:pPr>
      <w:r w:rsidRPr="00E318A9">
        <w:rPr>
          <w:rFonts w:ascii="Times New Roman" w:hAnsi="Times New Roman" w:cs="Times New Roman"/>
          <w:b/>
          <w:sz w:val="24"/>
          <w:szCs w:val="24"/>
          <w:lang w:val="fr-BE"/>
        </w:rPr>
        <w:t>JUGEMENT</w:t>
      </w:r>
    </w:p>
    <w:p w:rsidR="00E85F61" w:rsidRPr="00E318A9" w:rsidRDefault="00E85F61" w:rsidP="00E318A9">
      <w:pPr>
        <w:jc w:val="center"/>
        <w:rPr>
          <w:rFonts w:ascii="Times New Roman" w:hAnsi="Times New Roman" w:cs="Times New Roman"/>
          <w:b/>
          <w:sz w:val="24"/>
          <w:szCs w:val="24"/>
          <w:lang w:val="fr-BE"/>
        </w:rPr>
      </w:pPr>
      <w:r w:rsidRPr="00E318A9">
        <w:rPr>
          <w:rFonts w:ascii="Times New Roman" w:hAnsi="Times New Roman" w:cs="Times New Roman"/>
          <w:b/>
          <w:sz w:val="24"/>
          <w:szCs w:val="24"/>
          <w:lang w:val="fr-BE"/>
        </w:rPr>
        <w:t>ENTRE :</w:t>
      </w:r>
    </w:p>
    <w:p w:rsidR="00E318A9" w:rsidRPr="00E318A9" w:rsidRDefault="00E85F61" w:rsidP="00E318A9">
      <w:pPr>
        <w:jc w:val="center"/>
        <w:rPr>
          <w:rFonts w:ascii="Times New Roman" w:hAnsi="Times New Roman" w:cs="Times New Roman"/>
          <w:b/>
          <w:sz w:val="24"/>
          <w:szCs w:val="24"/>
          <w:lang w:val="fr-BE"/>
        </w:rPr>
      </w:pPr>
      <w:r w:rsidRPr="00E318A9">
        <w:rPr>
          <w:rFonts w:ascii="Times New Roman" w:hAnsi="Times New Roman" w:cs="Times New Roman"/>
          <w:b/>
          <w:sz w:val="24"/>
          <w:szCs w:val="24"/>
          <w:lang w:val="fr-BE"/>
        </w:rPr>
        <w:t>L'Auditeur du Travail,</w:t>
      </w:r>
    </w:p>
    <w:p w:rsidR="00E85F61" w:rsidRDefault="00E85F61" w:rsidP="00E318A9">
      <w:pPr>
        <w:jc w:val="center"/>
        <w:rPr>
          <w:rFonts w:ascii="Times New Roman" w:hAnsi="Times New Roman" w:cs="Times New Roman"/>
          <w:sz w:val="24"/>
          <w:szCs w:val="24"/>
          <w:lang w:val="fr-BE"/>
        </w:rPr>
      </w:pPr>
      <w:r w:rsidRPr="00E318A9">
        <w:rPr>
          <w:rFonts w:ascii="Times New Roman" w:hAnsi="Times New Roman" w:cs="Times New Roman"/>
          <w:sz w:val="24"/>
          <w:szCs w:val="24"/>
          <w:lang w:val="fr-BE"/>
        </w:rPr>
        <w:t>Comme partie publique,</w:t>
      </w:r>
    </w:p>
    <w:p w:rsidR="00F3774B" w:rsidRPr="00E318A9" w:rsidRDefault="00F3774B" w:rsidP="00E318A9">
      <w:pPr>
        <w:jc w:val="center"/>
        <w:rPr>
          <w:rFonts w:ascii="Times New Roman" w:hAnsi="Times New Roman" w:cs="Times New Roman"/>
          <w:sz w:val="24"/>
          <w:szCs w:val="24"/>
          <w:lang w:val="fr-BE"/>
        </w:rPr>
      </w:pPr>
      <w:r>
        <w:rPr>
          <w:rFonts w:ascii="Times New Roman" w:hAnsi="Times New Roman" w:cs="Times New Roman"/>
          <w:sz w:val="24"/>
          <w:szCs w:val="24"/>
          <w:lang w:val="fr-BE"/>
        </w:rPr>
        <w:t>ET :</w:t>
      </w:r>
    </w:p>
    <w:p w:rsidR="00E85F61" w:rsidRPr="00E318A9" w:rsidRDefault="00E318A9" w:rsidP="00E85F61">
      <w:pPr>
        <w:rPr>
          <w:rFonts w:ascii="Times New Roman" w:hAnsi="Times New Roman" w:cs="Times New Roman"/>
          <w:sz w:val="24"/>
          <w:szCs w:val="24"/>
          <w:lang w:val="fr-BE"/>
        </w:rPr>
      </w:pPr>
      <w:r w:rsidRPr="00E318A9">
        <w:rPr>
          <w:rFonts w:ascii="Times New Roman" w:hAnsi="Times New Roman" w:cs="Times New Roman"/>
          <w:b/>
          <w:sz w:val="24"/>
          <w:szCs w:val="24"/>
          <w:lang w:val="fr-BE"/>
        </w:rPr>
        <w:t>R.A.</w:t>
      </w:r>
      <w:r w:rsidR="00E85F61" w:rsidRPr="00E318A9">
        <w:rPr>
          <w:rFonts w:ascii="Times New Roman" w:hAnsi="Times New Roman" w:cs="Times New Roman"/>
          <w:b/>
          <w:sz w:val="24"/>
          <w:szCs w:val="24"/>
          <w:lang w:val="fr-BE"/>
        </w:rPr>
        <w:t>,</w:t>
      </w:r>
      <w:r w:rsidR="00E85F61" w:rsidRPr="00E318A9">
        <w:rPr>
          <w:rFonts w:ascii="Times New Roman" w:hAnsi="Times New Roman" w:cs="Times New Roman"/>
          <w:sz w:val="24"/>
          <w:szCs w:val="24"/>
          <w:lang w:val="fr-BE"/>
        </w:rPr>
        <w:t xml:space="preserve"> né le </w:t>
      </w:r>
      <w:r w:rsidR="001A4530">
        <w:rPr>
          <w:rFonts w:ascii="Times New Roman" w:hAnsi="Times New Roman" w:cs="Times New Roman"/>
          <w:sz w:val="24"/>
          <w:szCs w:val="24"/>
          <w:lang w:val="fr-BE"/>
        </w:rPr>
        <w:t>(…)</w:t>
      </w:r>
      <w:r w:rsidR="00E85F61" w:rsidRPr="00E318A9">
        <w:rPr>
          <w:rFonts w:ascii="Times New Roman" w:hAnsi="Times New Roman" w:cs="Times New Roman"/>
          <w:sz w:val="24"/>
          <w:szCs w:val="24"/>
          <w:lang w:val="fr-BE"/>
        </w:rPr>
        <w:t xml:space="preserve"> à </w:t>
      </w:r>
      <w:r>
        <w:rPr>
          <w:rFonts w:ascii="Times New Roman" w:hAnsi="Times New Roman" w:cs="Times New Roman"/>
          <w:sz w:val="24"/>
          <w:szCs w:val="24"/>
          <w:lang w:val="fr-BE"/>
        </w:rPr>
        <w:t>(…)</w:t>
      </w:r>
      <w:r w:rsidR="00E85F61" w:rsidRPr="00E318A9">
        <w:rPr>
          <w:rFonts w:ascii="Times New Roman" w:hAnsi="Times New Roman" w:cs="Times New Roman"/>
          <w:sz w:val="24"/>
          <w:szCs w:val="24"/>
          <w:lang w:val="fr-BE"/>
        </w:rPr>
        <w:t xml:space="preserve">, domicilié </w:t>
      </w:r>
      <w:r w:rsidR="00F3774B">
        <w:rPr>
          <w:rFonts w:ascii="Times New Roman" w:hAnsi="Times New Roman" w:cs="Times New Roman"/>
          <w:sz w:val="24"/>
          <w:szCs w:val="24"/>
          <w:lang w:val="fr-BE"/>
        </w:rPr>
        <w:t>(…)</w:t>
      </w:r>
      <w:r w:rsidR="00E85F61" w:rsidRPr="00E318A9">
        <w:rPr>
          <w:rFonts w:ascii="Times New Roman" w:hAnsi="Times New Roman" w:cs="Times New Roman"/>
          <w:sz w:val="24"/>
          <w:szCs w:val="24"/>
          <w:lang w:val="fr-BE"/>
        </w:rPr>
        <w:t>, de nationalité britannique,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Préven</w:t>
      </w:r>
      <w:r w:rsidR="00E318A9">
        <w:rPr>
          <w:rFonts w:ascii="Times New Roman" w:hAnsi="Times New Roman" w:cs="Times New Roman"/>
          <w:sz w:val="24"/>
          <w:szCs w:val="24"/>
          <w:lang w:val="fr-BE"/>
        </w:rPr>
        <w:t xml:space="preserve">u présent, assisté de Maitre M.D. </w:t>
      </w:r>
      <w:r w:rsidRPr="00E318A9">
        <w:rPr>
          <w:rFonts w:ascii="Times New Roman" w:hAnsi="Times New Roman" w:cs="Times New Roman"/>
          <w:sz w:val="24"/>
          <w:szCs w:val="24"/>
          <w:lang w:val="fr-BE"/>
        </w:rPr>
        <w:t>(cf. procès-verbal de l'audience du 10 juin 2013) et représenté par son conseil le 28 juin 2013,</w:t>
      </w:r>
    </w:p>
    <w:p w:rsid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Inculpé d'avoir, à Liège ou ailleurs dans l'arrondissement judiciaire de Liège, </w:t>
      </w:r>
    </w:p>
    <w:p w:rsidR="00E85F61" w:rsidRPr="00E318A9" w:rsidRDefault="00E85F61" w:rsidP="00E85F61">
      <w:pPr>
        <w:rPr>
          <w:rFonts w:ascii="Times New Roman" w:hAnsi="Times New Roman" w:cs="Times New Roman"/>
          <w:i/>
          <w:sz w:val="24"/>
          <w:szCs w:val="24"/>
          <w:lang w:val="fr-BE"/>
        </w:rPr>
      </w:pPr>
      <w:r w:rsidRPr="00E318A9">
        <w:rPr>
          <w:rFonts w:ascii="Times New Roman" w:hAnsi="Times New Roman" w:cs="Times New Roman"/>
          <w:i/>
          <w:sz w:val="24"/>
          <w:szCs w:val="24"/>
          <w:lang w:val="fr-BE"/>
        </w:rPr>
        <w:t>Par connexité en vertu de 1 'article 155 du Code judiciaire,</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 xml:space="preserve">A de multiples reprises de mai 2005 à novembre 2009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b/>
          <w:sz w:val="24"/>
          <w:szCs w:val="24"/>
          <w:lang w:val="fr-BE"/>
        </w:rPr>
        <w:t>A.</w:t>
      </w:r>
      <w:r w:rsidRPr="00E318A9">
        <w:rPr>
          <w:rFonts w:ascii="Times New Roman" w:hAnsi="Times New Roman" w:cs="Times New Roman"/>
          <w:sz w:val="24"/>
          <w:szCs w:val="24"/>
          <w:lang w:val="fr-BE"/>
        </w:rPr>
        <w:t xml:space="preserve"> Recruté, transporté, transféré, hébergé ou ac</w:t>
      </w:r>
      <w:r w:rsidR="00E318A9">
        <w:rPr>
          <w:rFonts w:ascii="Times New Roman" w:hAnsi="Times New Roman" w:cs="Times New Roman"/>
          <w:sz w:val="24"/>
          <w:szCs w:val="24"/>
          <w:lang w:val="fr-BE"/>
        </w:rPr>
        <w:t>cueilli des personnes, afin de</w:t>
      </w:r>
      <w:r w:rsidRPr="00E318A9">
        <w:rPr>
          <w:rFonts w:ascii="Times New Roman" w:hAnsi="Times New Roman" w:cs="Times New Roman"/>
          <w:sz w:val="24"/>
          <w:szCs w:val="24"/>
          <w:lang w:val="fr-BE"/>
        </w:rPr>
        <w:t xml:space="preserve"> les mettre au travail ou de permettre leur mise au travail dans des conditions con</w:t>
      </w:r>
      <w:r w:rsidR="00E318A9">
        <w:rPr>
          <w:rFonts w:ascii="Times New Roman" w:hAnsi="Times New Roman" w:cs="Times New Roman"/>
          <w:sz w:val="24"/>
          <w:szCs w:val="24"/>
          <w:lang w:val="fr-BE"/>
        </w:rPr>
        <w:t>traires à la dignité humaine</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Avec les circonstances aggravantes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que l'infraction a été commise par une personne qui, en sa qualité d'employeur, disposait de l'autorité sur le travailleur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que l'activité concernée constitue une activité habituelle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Soit en l'espèce recruté et mis au travail :</w:t>
      </w:r>
    </w:p>
    <w:p w:rsid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G.M.</w:t>
      </w:r>
      <w:r w:rsidR="00E85F61" w:rsidRPr="00E318A9">
        <w:rPr>
          <w:rFonts w:ascii="Times New Roman" w:hAnsi="Times New Roman" w:cs="Times New Roman"/>
          <w:sz w:val="24"/>
          <w:szCs w:val="24"/>
          <w:lang w:val="fr-BE"/>
        </w:rPr>
        <w:t>, de nationa</w:t>
      </w:r>
      <w:r>
        <w:rPr>
          <w:rFonts w:ascii="Times New Roman" w:hAnsi="Times New Roman" w:cs="Times New Roman"/>
          <w:sz w:val="24"/>
          <w:szCs w:val="24"/>
          <w:lang w:val="fr-BE"/>
        </w:rPr>
        <w:t>lité tunisienne, occupé depuis le</w:t>
      </w:r>
      <w:r w:rsidR="00E85F61" w:rsidRPr="00E318A9">
        <w:rPr>
          <w:rFonts w:ascii="Times New Roman" w:hAnsi="Times New Roman" w:cs="Times New Roman"/>
          <w:sz w:val="24"/>
          <w:szCs w:val="24"/>
          <w:lang w:val="fr-BE"/>
        </w:rPr>
        <w:t xml:space="preserve"> 22.08.2009, trouvé au travail le 08.09.2009 ainsi que le 26.11.2009, (pièces 1, 4, 6/12) ; </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L.M.</w:t>
      </w:r>
      <w:r w:rsidR="00E85F61" w:rsidRPr="00E318A9">
        <w:rPr>
          <w:rFonts w:ascii="Times New Roman" w:hAnsi="Times New Roman" w:cs="Times New Roman"/>
          <w:sz w:val="24"/>
          <w:szCs w:val="24"/>
          <w:lang w:val="fr-BE"/>
        </w:rPr>
        <w:t>, de nationalité algérienne, trouvé au travail le 26.11.2009 (pièces 4, 5/67) ;</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G.S.</w:t>
      </w:r>
      <w:r w:rsidR="00E85F61" w:rsidRPr="00E318A9">
        <w:rPr>
          <w:rFonts w:ascii="Times New Roman" w:hAnsi="Times New Roman" w:cs="Times New Roman"/>
          <w:sz w:val="24"/>
          <w:szCs w:val="24"/>
          <w:lang w:val="fr-BE"/>
        </w:rPr>
        <w:t>, de nationalité algérienne, occupé à tout le m</w:t>
      </w:r>
      <w:r>
        <w:rPr>
          <w:rFonts w:ascii="Times New Roman" w:hAnsi="Times New Roman" w:cs="Times New Roman"/>
          <w:sz w:val="24"/>
          <w:szCs w:val="24"/>
          <w:lang w:val="fr-BE"/>
        </w:rPr>
        <w:t>oins en août et septembre 08/09/</w:t>
      </w:r>
      <w:r w:rsidR="00E85F61" w:rsidRPr="00E318A9">
        <w:rPr>
          <w:rFonts w:ascii="Times New Roman" w:hAnsi="Times New Roman" w:cs="Times New Roman"/>
          <w:sz w:val="24"/>
          <w:szCs w:val="24"/>
          <w:lang w:val="fr-BE"/>
        </w:rPr>
        <w:t>2009 (pièces 6, 9, 10, 12</w:t>
      </w:r>
      <w:r>
        <w:rPr>
          <w:rFonts w:ascii="Times New Roman" w:hAnsi="Times New Roman" w:cs="Times New Roman"/>
          <w:sz w:val="24"/>
          <w:szCs w:val="24"/>
          <w:lang w:val="fr-BE"/>
        </w:rPr>
        <w:t>)</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lastRenderedPageBreak/>
        <w:t>C.B.</w:t>
      </w:r>
      <w:r w:rsidR="00E85F61" w:rsidRPr="00E318A9">
        <w:rPr>
          <w:rFonts w:ascii="Times New Roman" w:hAnsi="Times New Roman" w:cs="Times New Roman"/>
          <w:sz w:val="24"/>
          <w:szCs w:val="24"/>
          <w:lang w:val="fr-BE"/>
        </w:rPr>
        <w:t>, de nationalité algérienne, occupé à de multiples reprises de mai 2005 au 24.09.2009 (pièce 13)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dans des conditions contraires à la dignité humaine, la contrepartie du travail étant constituée d'une simple promesse d'embauche destinée à étayer une demande de régularisation</w:t>
      </w:r>
      <w:r w:rsidR="00E318A9">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w:t>
      </w:r>
      <w:r w:rsidR="00E318A9">
        <w:rPr>
          <w:rFonts w:ascii="Times New Roman" w:hAnsi="Times New Roman" w:cs="Times New Roman"/>
          <w:sz w:val="24"/>
          <w:szCs w:val="24"/>
          <w:lang w:val="fr-BE"/>
        </w:rPr>
        <w:t>G.M.</w:t>
      </w:r>
      <w:r w:rsidRPr="00E318A9">
        <w:rPr>
          <w:rFonts w:ascii="Times New Roman" w:hAnsi="Times New Roman" w:cs="Times New Roman"/>
          <w:sz w:val="24"/>
          <w:szCs w:val="24"/>
          <w:lang w:val="fr-BE"/>
        </w:rPr>
        <w:t xml:space="preserve">, pièce 6/12, </w:t>
      </w:r>
      <w:r w:rsidR="00E318A9">
        <w:rPr>
          <w:rFonts w:ascii="Times New Roman" w:hAnsi="Times New Roman" w:cs="Times New Roman"/>
          <w:sz w:val="24"/>
          <w:szCs w:val="24"/>
          <w:lang w:val="fr-BE"/>
        </w:rPr>
        <w:t>L.M.</w:t>
      </w:r>
      <w:r w:rsidRPr="00E318A9">
        <w:rPr>
          <w:rFonts w:ascii="Times New Roman" w:hAnsi="Times New Roman" w:cs="Times New Roman"/>
          <w:sz w:val="24"/>
          <w:szCs w:val="24"/>
          <w:lang w:val="fr-BE"/>
        </w:rPr>
        <w:t>, pièce 5/71), d'une rémunération dérisoire (</w:t>
      </w:r>
      <w:r w:rsidR="00E318A9">
        <w:rPr>
          <w:rFonts w:ascii="Times New Roman" w:hAnsi="Times New Roman" w:cs="Times New Roman"/>
          <w:sz w:val="24"/>
          <w:szCs w:val="24"/>
          <w:lang w:val="fr-BE"/>
        </w:rPr>
        <w:t>C.B.</w:t>
      </w:r>
      <w:r w:rsidRPr="00E318A9">
        <w:rPr>
          <w:rFonts w:ascii="Times New Roman" w:hAnsi="Times New Roman" w:cs="Times New Roman"/>
          <w:sz w:val="24"/>
          <w:szCs w:val="24"/>
          <w:lang w:val="fr-BE"/>
        </w:rPr>
        <w:t xml:space="preserve">, </w:t>
      </w:r>
      <w:r w:rsidR="00E318A9">
        <w:rPr>
          <w:rFonts w:ascii="Times New Roman" w:hAnsi="Times New Roman" w:cs="Times New Roman"/>
          <w:sz w:val="24"/>
          <w:szCs w:val="24"/>
          <w:lang w:val="fr-BE"/>
        </w:rPr>
        <w:t>G.S.</w:t>
      </w:r>
      <w:r w:rsidRPr="00E318A9">
        <w:rPr>
          <w:rFonts w:ascii="Times New Roman" w:hAnsi="Times New Roman" w:cs="Times New Roman"/>
          <w:sz w:val="24"/>
          <w:szCs w:val="24"/>
          <w:lang w:val="fr-BE"/>
        </w:rPr>
        <w:t>) voire de simples denrées alimentaires (</w:t>
      </w:r>
      <w:r w:rsidR="00E318A9">
        <w:rPr>
          <w:rFonts w:ascii="Times New Roman" w:hAnsi="Times New Roman" w:cs="Times New Roman"/>
          <w:sz w:val="24"/>
          <w:szCs w:val="24"/>
          <w:lang w:val="fr-BE"/>
        </w:rPr>
        <w:t>L.M.</w:t>
      </w:r>
      <w:r w:rsidRPr="00E318A9">
        <w:rPr>
          <w:rFonts w:ascii="Times New Roman" w:hAnsi="Times New Roman" w:cs="Times New Roman"/>
          <w:sz w:val="24"/>
          <w:szCs w:val="24"/>
          <w:lang w:val="fr-BE"/>
        </w:rPr>
        <w:t xml:space="preserve"> 5/71) en outre, les prestations étaient accomplies le pl</w:t>
      </w:r>
      <w:r w:rsidR="00E318A9">
        <w:rPr>
          <w:rFonts w:ascii="Times New Roman" w:hAnsi="Times New Roman" w:cs="Times New Roman"/>
          <w:sz w:val="24"/>
          <w:szCs w:val="24"/>
          <w:lang w:val="fr-BE"/>
        </w:rPr>
        <w:t>us souvent de nuit dans un enviro</w:t>
      </w:r>
      <w:r w:rsidRPr="00E318A9">
        <w:rPr>
          <w:rFonts w:ascii="Times New Roman" w:hAnsi="Times New Roman" w:cs="Times New Roman"/>
          <w:sz w:val="24"/>
          <w:szCs w:val="24"/>
          <w:lang w:val="fr-BE"/>
        </w:rPr>
        <w:t>nne</w:t>
      </w:r>
      <w:r w:rsidR="00E318A9">
        <w:rPr>
          <w:rFonts w:ascii="Times New Roman" w:hAnsi="Times New Roman" w:cs="Times New Roman"/>
          <w:sz w:val="24"/>
          <w:szCs w:val="24"/>
          <w:lang w:val="fr-BE"/>
        </w:rPr>
        <w:t>m</w:t>
      </w:r>
      <w:r w:rsidRPr="00E318A9">
        <w:rPr>
          <w:rFonts w:ascii="Times New Roman" w:hAnsi="Times New Roman" w:cs="Times New Roman"/>
          <w:sz w:val="24"/>
          <w:szCs w:val="24"/>
          <w:lang w:val="fr-BE"/>
        </w:rPr>
        <w:t>ent insalubre et dangereux (installation électrique hors norme présentant un réel danger, présence massive de bonbonnes de gaz, charge calorifique importante, manque important d'hygiène de l'ensemble — pièce 11);</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 xml:space="preserve">(articles 433 </w:t>
      </w:r>
      <w:proofErr w:type="spellStart"/>
      <w:r>
        <w:rPr>
          <w:rFonts w:ascii="Times New Roman" w:hAnsi="Times New Roman" w:cs="Times New Roman"/>
          <w:sz w:val="24"/>
          <w:szCs w:val="24"/>
          <w:lang w:val="fr-BE"/>
        </w:rPr>
        <w:t>quinquies</w:t>
      </w:r>
      <w:proofErr w:type="spellEnd"/>
      <w:r>
        <w:rPr>
          <w:rFonts w:ascii="Times New Roman" w:hAnsi="Times New Roman" w:cs="Times New Roman"/>
          <w:sz w:val="24"/>
          <w:szCs w:val="24"/>
          <w:lang w:val="fr-BE"/>
        </w:rPr>
        <w:t xml:space="preserve"> § 1</w:t>
      </w:r>
      <w:r w:rsidRPr="00E318A9">
        <w:rPr>
          <w:rFonts w:ascii="Times New Roman" w:hAnsi="Times New Roman" w:cs="Times New Roman"/>
          <w:sz w:val="24"/>
          <w:szCs w:val="24"/>
          <w:vertAlign w:val="superscript"/>
          <w:lang w:val="fr-BE"/>
        </w:rPr>
        <w:t>er</w:t>
      </w:r>
      <w:r>
        <w:rPr>
          <w:rFonts w:ascii="Times New Roman" w:hAnsi="Times New Roman" w:cs="Times New Roman"/>
          <w:sz w:val="24"/>
          <w:szCs w:val="24"/>
          <w:lang w:val="fr-BE"/>
        </w:rPr>
        <w:t>, alinéa 1</w:t>
      </w:r>
      <w:r w:rsidRPr="00E318A9">
        <w:rPr>
          <w:rFonts w:ascii="Times New Roman" w:hAnsi="Times New Roman" w:cs="Times New Roman"/>
          <w:sz w:val="24"/>
          <w:szCs w:val="24"/>
          <w:vertAlign w:val="superscript"/>
          <w:lang w:val="fr-BE"/>
        </w:rPr>
        <w:t>er</w:t>
      </w:r>
      <w:r w:rsidR="00E85F61" w:rsidRPr="00E318A9">
        <w:rPr>
          <w:rFonts w:ascii="Times New Roman" w:hAnsi="Times New Roman" w:cs="Times New Roman"/>
          <w:sz w:val="24"/>
          <w:szCs w:val="24"/>
          <w:lang w:val="fr-BE"/>
        </w:rPr>
        <w:t xml:space="preserve">, 3° et § 2 ; 433 sertes 1° et 433 </w:t>
      </w:r>
      <w:proofErr w:type="spellStart"/>
      <w:r w:rsidR="00E85F61" w:rsidRPr="00E318A9">
        <w:rPr>
          <w:rFonts w:ascii="Times New Roman" w:hAnsi="Times New Roman" w:cs="Times New Roman"/>
          <w:sz w:val="24"/>
          <w:szCs w:val="24"/>
          <w:lang w:val="fr-BE"/>
        </w:rPr>
        <w:t>septies</w:t>
      </w:r>
      <w:proofErr w:type="spellEnd"/>
      <w:r w:rsidR="00E85F61" w:rsidRPr="00E318A9">
        <w:rPr>
          <w:rFonts w:ascii="Times New Roman" w:hAnsi="Times New Roman" w:cs="Times New Roman"/>
          <w:sz w:val="24"/>
          <w:szCs w:val="24"/>
          <w:lang w:val="fr-BE"/>
        </w:rPr>
        <w:t xml:space="preserve"> 6° du Code pénal)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Avec la circonstance que dans les hypothèses visé</w:t>
      </w:r>
      <w:r w:rsidR="00E318A9">
        <w:rPr>
          <w:rFonts w:ascii="Times New Roman" w:hAnsi="Times New Roman" w:cs="Times New Roman"/>
          <w:sz w:val="24"/>
          <w:szCs w:val="24"/>
          <w:lang w:val="fr-BE"/>
        </w:rPr>
        <w:t xml:space="preserve">es aux articles 433 </w:t>
      </w:r>
      <w:proofErr w:type="spellStart"/>
      <w:r w:rsidR="00E318A9">
        <w:rPr>
          <w:rFonts w:ascii="Times New Roman" w:hAnsi="Times New Roman" w:cs="Times New Roman"/>
          <w:sz w:val="24"/>
          <w:szCs w:val="24"/>
          <w:lang w:val="fr-BE"/>
        </w:rPr>
        <w:t>sexies</w:t>
      </w:r>
      <w:proofErr w:type="spellEnd"/>
      <w:r w:rsidR="00E318A9">
        <w:rPr>
          <w:rFonts w:ascii="Times New Roman" w:hAnsi="Times New Roman" w:cs="Times New Roman"/>
          <w:sz w:val="24"/>
          <w:szCs w:val="24"/>
          <w:lang w:val="fr-BE"/>
        </w:rPr>
        <w:t xml:space="preserve">, </w:t>
      </w:r>
      <w:proofErr w:type="spellStart"/>
      <w:r w:rsidR="00E318A9">
        <w:rPr>
          <w:rFonts w:ascii="Times New Roman" w:hAnsi="Times New Roman" w:cs="Times New Roman"/>
          <w:sz w:val="24"/>
          <w:szCs w:val="24"/>
          <w:lang w:val="fr-BE"/>
        </w:rPr>
        <w:t>sep</w:t>
      </w:r>
      <w:r w:rsidRPr="00E318A9">
        <w:rPr>
          <w:rFonts w:ascii="Times New Roman" w:hAnsi="Times New Roman" w:cs="Times New Roman"/>
          <w:sz w:val="24"/>
          <w:szCs w:val="24"/>
          <w:lang w:val="fr-BE"/>
        </w:rPr>
        <w:t>ties</w:t>
      </w:r>
      <w:proofErr w:type="spellEnd"/>
      <w:r w:rsidRPr="00E318A9">
        <w:rPr>
          <w:rFonts w:ascii="Times New Roman" w:hAnsi="Times New Roman" w:cs="Times New Roman"/>
          <w:sz w:val="24"/>
          <w:szCs w:val="24"/>
          <w:lang w:val="fr-BE"/>
        </w:rPr>
        <w:t xml:space="preserve"> ou orties, les coupables sont en outre condamnés à l'interdiction des droits énoncés à l'article 31 du Code pénal ;</w:t>
      </w:r>
    </w:p>
    <w:p w:rsid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(article 31 et 433 </w:t>
      </w:r>
      <w:proofErr w:type="spellStart"/>
      <w:r w:rsidRPr="00E318A9">
        <w:rPr>
          <w:rFonts w:ascii="Times New Roman" w:hAnsi="Times New Roman" w:cs="Times New Roman"/>
          <w:sz w:val="24"/>
          <w:szCs w:val="24"/>
          <w:lang w:val="fr-BE"/>
        </w:rPr>
        <w:t>novies</w:t>
      </w:r>
      <w:proofErr w:type="spellEnd"/>
      <w:r w:rsidRPr="00E318A9">
        <w:rPr>
          <w:rFonts w:ascii="Times New Roman" w:hAnsi="Times New Roman" w:cs="Times New Roman"/>
          <w:sz w:val="24"/>
          <w:szCs w:val="24"/>
          <w:lang w:val="fr-BE"/>
        </w:rPr>
        <w:t xml:space="preserve"> alinéa 1 du Code pénal) ; </w:t>
      </w:r>
    </w:p>
    <w:p w:rsidR="00E318A9" w:rsidRPr="00D536F6" w:rsidRDefault="00E318A9"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 xml:space="preserve">A de multiples reprises de mai </w:t>
      </w:r>
      <w:r w:rsidR="00E85F61" w:rsidRPr="00D536F6">
        <w:rPr>
          <w:rFonts w:ascii="Times New Roman" w:hAnsi="Times New Roman" w:cs="Times New Roman"/>
          <w:b/>
          <w:sz w:val="24"/>
          <w:szCs w:val="24"/>
          <w:lang w:val="fr-BE"/>
        </w:rPr>
        <w:t>2005 à décembre 2005</w:t>
      </w:r>
    </w:p>
    <w:p w:rsidR="00E85F61" w:rsidRPr="00E318A9" w:rsidRDefault="00E85F61" w:rsidP="00E85F61">
      <w:pPr>
        <w:rPr>
          <w:rFonts w:ascii="Times New Roman" w:hAnsi="Times New Roman" w:cs="Times New Roman"/>
          <w:i/>
          <w:sz w:val="24"/>
          <w:szCs w:val="24"/>
          <w:lang w:val="fr-BE"/>
        </w:rPr>
      </w:pPr>
      <w:r w:rsidRPr="00E318A9">
        <w:rPr>
          <w:rFonts w:ascii="Times New Roman" w:hAnsi="Times New Roman" w:cs="Times New Roman"/>
          <w:i/>
          <w:sz w:val="24"/>
          <w:szCs w:val="24"/>
          <w:lang w:val="fr-BE"/>
        </w:rPr>
        <w:t>Etant employeur, préposé ou mandataire,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B. Fait ou laissé travailler des travailleurs, qui ne possédaient pas la nationalité belge et n'étaient pas admis ou autorisés à séjourner en Belgique plus de trois mois, sans avoir obtenu au préalable l'autorisation d'occupation du Ministre qui a l'emploi dans ses attributions, soit en l'espèce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Outre les travailleurs visés à la prévention A, qui séjournaient illégalement en Belgique :</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A.S.</w:t>
      </w:r>
      <w:r w:rsidR="00E85F61" w:rsidRPr="00E318A9">
        <w:rPr>
          <w:rFonts w:ascii="Times New Roman" w:hAnsi="Times New Roman" w:cs="Times New Roman"/>
          <w:sz w:val="24"/>
          <w:szCs w:val="24"/>
          <w:lang w:val="fr-BE"/>
        </w:rPr>
        <w:t>, de nationalité algérienne, occupé du 01.05.2005 au 31.12.2008 (pièce 9, 12/3014) ;</w:t>
      </w:r>
    </w:p>
    <w:p w:rsid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G.M.</w:t>
      </w:r>
      <w:r w:rsidR="00E85F61" w:rsidRPr="00E318A9">
        <w:rPr>
          <w:rFonts w:ascii="Times New Roman" w:hAnsi="Times New Roman" w:cs="Times New Roman"/>
          <w:sz w:val="24"/>
          <w:szCs w:val="24"/>
          <w:lang w:val="fr-BE"/>
        </w:rPr>
        <w:t>, de nationalité tunis</w:t>
      </w:r>
      <w:r>
        <w:rPr>
          <w:rFonts w:ascii="Times New Roman" w:hAnsi="Times New Roman" w:cs="Times New Roman"/>
          <w:sz w:val="24"/>
          <w:szCs w:val="24"/>
          <w:lang w:val="fr-BE"/>
        </w:rPr>
        <w:t>ienne, occupé à de multiples re</w:t>
      </w:r>
      <w:r w:rsidR="00E85F61" w:rsidRPr="00E318A9">
        <w:rPr>
          <w:rFonts w:ascii="Times New Roman" w:hAnsi="Times New Roman" w:cs="Times New Roman"/>
          <w:sz w:val="24"/>
          <w:szCs w:val="24"/>
          <w:lang w:val="fr-BE"/>
        </w:rPr>
        <w:t xml:space="preserve">prises d'octobre 2007 au 10 décembre 2009 (pièces 4, 4/7, 5/60, 9, 12/4) ; </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G.N.</w:t>
      </w:r>
      <w:r w:rsidR="00E85F61" w:rsidRPr="00E318A9">
        <w:rPr>
          <w:rFonts w:ascii="Times New Roman" w:hAnsi="Times New Roman" w:cs="Times New Roman"/>
          <w:sz w:val="24"/>
          <w:szCs w:val="24"/>
          <w:lang w:val="fr-BE"/>
        </w:rPr>
        <w:t>, de nationalité tunisienne, occupé à de multiples reprises d'octobre 2007 au 10 décembre 2009 (pièce 4, 4/6, 5/63, 9) ;</w:t>
      </w:r>
    </w:p>
    <w:p w:rsidR="00E85F61" w:rsidRPr="00E318A9" w:rsidRDefault="00E318A9" w:rsidP="00E85F61">
      <w:pPr>
        <w:rPr>
          <w:rFonts w:ascii="Times New Roman" w:hAnsi="Times New Roman" w:cs="Times New Roman"/>
          <w:sz w:val="24"/>
          <w:szCs w:val="24"/>
          <w:lang w:val="fr-BE"/>
        </w:rPr>
      </w:pPr>
      <w:r>
        <w:rPr>
          <w:rFonts w:ascii="Times New Roman" w:hAnsi="Times New Roman" w:cs="Times New Roman"/>
          <w:sz w:val="24"/>
          <w:szCs w:val="24"/>
          <w:lang w:val="fr-BE"/>
        </w:rPr>
        <w:t>T.M.</w:t>
      </w:r>
      <w:r w:rsidR="00E85F61" w:rsidRPr="00E318A9">
        <w:rPr>
          <w:rFonts w:ascii="Times New Roman" w:hAnsi="Times New Roman" w:cs="Times New Roman"/>
          <w:sz w:val="24"/>
          <w:szCs w:val="24"/>
          <w:lang w:val="fr-BE"/>
        </w:rPr>
        <w:t>, occupé de janvier 2008 au 10.12.2009 (pièce 9, 12/28, 15),</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(article 4 de la loi du 30 avril 2009, infraction sanctionnée à l'époque des faits en vertu de l'article 12, 1° de la même loi et sanctionnée depuis le 1 et juillet 2011 en vertu de l'article 175, § I du Code pénal social)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C</w:t>
      </w:r>
      <w:r w:rsidR="001A4530">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Omis de communiquer les données suivantes à l'i</w:t>
      </w:r>
      <w:r w:rsidR="00E318A9">
        <w:rPr>
          <w:rFonts w:ascii="Times New Roman" w:hAnsi="Times New Roman" w:cs="Times New Roman"/>
          <w:sz w:val="24"/>
          <w:szCs w:val="24"/>
          <w:lang w:val="fr-BE"/>
        </w:rPr>
        <w:t>nstitution chargée de la percep</w:t>
      </w:r>
      <w:r w:rsidRPr="00E318A9">
        <w:rPr>
          <w:rFonts w:ascii="Times New Roman" w:hAnsi="Times New Roman" w:cs="Times New Roman"/>
          <w:sz w:val="24"/>
          <w:szCs w:val="24"/>
          <w:lang w:val="fr-BE"/>
        </w:rPr>
        <w:t>tion des cotisations de sécurité sociale, (ci-après l'institution), au plus tar</w:t>
      </w:r>
      <w:r w:rsidR="00E318A9">
        <w:rPr>
          <w:rFonts w:ascii="Times New Roman" w:hAnsi="Times New Roman" w:cs="Times New Roman"/>
          <w:sz w:val="24"/>
          <w:szCs w:val="24"/>
          <w:lang w:val="fr-BE"/>
        </w:rPr>
        <w:t>d au mo</w:t>
      </w:r>
      <w:r w:rsidRPr="00E318A9">
        <w:rPr>
          <w:rFonts w:ascii="Times New Roman" w:hAnsi="Times New Roman" w:cs="Times New Roman"/>
          <w:sz w:val="24"/>
          <w:szCs w:val="24"/>
          <w:lang w:val="fr-BE"/>
        </w:rPr>
        <w:t>ment où le travailleur débute ses prestations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a)</w:t>
      </w:r>
      <w:r w:rsidRPr="00E318A9">
        <w:rPr>
          <w:rFonts w:ascii="Times New Roman" w:hAnsi="Times New Roman" w:cs="Times New Roman"/>
          <w:sz w:val="24"/>
          <w:szCs w:val="24"/>
          <w:lang w:val="fr-BE"/>
        </w:rPr>
        <w:tab/>
        <w:t>le numéro sous lequel l'employeur est inscrit à l'institution ; si ce numéro n'est pas disponible, l'employeur, s'il s'agit d'une personne physique, communiquera son numéro d'identification de la sécur</w:t>
      </w:r>
      <w:r w:rsidR="00E318A9">
        <w:rPr>
          <w:rFonts w:ascii="Times New Roman" w:hAnsi="Times New Roman" w:cs="Times New Roman"/>
          <w:sz w:val="24"/>
          <w:szCs w:val="24"/>
          <w:lang w:val="fr-BE"/>
        </w:rPr>
        <w:t>ité sociale visé à l'article 1</w:t>
      </w:r>
      <w:r w:rsidR="00E318A9" w:rsidRPr="00E318A9">
        <w:rPr>
          <w:rFonts w:ascii="Times New Roman" w:hAnsi="Times New Roman" w:cs="Times New Roman"/>
          <w:sz w:val="24"/>
          <w:szCs w:val="24"/>
          <w:vertAlign w:val="superscript"/>
          <w:lang w:val="fr-BE"/>
        </w:rPr>
        <w:t>er</w:t>
      </w:r>
      <w:r w:rsidR="001A4530">
        <w:rPr>
          <w:rFonts w:ascii="Times New Roman" w:hAnsi="Times New Roman" w:cs="Times New Roman"/>
          <w:sz w:val="24"/>
          <w:szCs w:val="24"/>
          <w:lang w:val="fr-BE"/>
        </w:rPr>
        <w:t>, 4°</w:t>
      </w:r>
      <w:r w:rsidRPr="00E318A9">
        <w:rPr>
          <w:rFonts w:ascii="Times New Roman" w:hAnsi="Times New Roman" w:cs="Times New Roman"/>
          <w:sz w:val="24"/>
          <w:szCs w:val="24"/>
          <w:lang w:val="fr-BE"/>
        </w:rPr>
        <w:t xml:space="preserve"> de l'arrêté royal du 18 décembre </w:t>
      </w:r>
      <w:r w:rsidR="001A4530">
        <w:rPr>
          <w:rFonts w:ascii="Times New Roman" w:hAnsi="Times New Roman" w:cs="Times New Roman"/>
          <w:sz w:val="24"/>
          <w:szCs w:val="24"/>
          <w:lang w:val="fr-BE"/>
        </w:rPr>
        <w:t>1996 portant des mesures en vue d’instaurer</w:t>
      </w:r>
      <w:r w:rsidRPr="00E318A9">
        <w:rPr>
          <w:rFonts w:ascii="Times New Roman" w:hAnsi="Times New Roman" w:cs="Times New Roman"/>
          <w:sz w:val="24"/>
          <w:szCs w:val="24"/>
          <w:lang w:val="fr-BE"/>
        </w:rPr>
        <w:t xml:space="preserve"> une carte</w:t>
      </w:r>
      <w:r w:rsidR="001A4530">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 xml:space="preserve">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 s'il s'agit d'une personne morale, il </w:t>
      </w:r>
      <w:r w:rsidR="001A4530" w:rsidRPr="00E318A9">
        <w:rPr>
          <w:rFonts w:ascii="Times New Roman" w:hAnsi="Times New Roman" w:cs="Times New Roman"/>
          <w:sz w:val="24"/>
          <w:szCs w:val="24"/>
          <w:lang w:val="fr-BE"/>
        </w:rPr>
        <w:t>communiquera</w:t>
      </w:r>
      <w:r w:rsidR="001A4530">
        <w:rPr>
          <w:rFonts w:ascii="Times New Roman" w:hAnsi="Times New Roman" w:cs="Times New Roman"/>
          <w:sz w:val="24"/>
          <w:szCs w:val="24"/>
          <w:lang w:val="fr-BE"/>
        </w:rPr>
        <w:t xml:space="preserve"> la raison sociale, la</w:t>
      </w:r>
      <w:r w:rsidRPr="00E318A9">
        <w:rPr>
          <w:rFonts w:ascii="Times New Roman" w:hAnsi="Times New Roman" w:cs="Times New Roman"/>
          <w:sz w:val="24"/>
          <w:szCs w:val="24"/>
          <w:lang w:val="fr-BE"/>
        </w:rPr>
        <w:t xml:space="preserve"> forme juridique et le siège social ou tout autre moyen d'identification déterminé par l'institution,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b)</w:t>
      </w:r>
      <w:r w:rsidRPr="00E318A9">
        <w:rPr>
          <w:rFonts w:ascii="Times New Roman" w:hAnsi="Times New Roman" w:cs="Times New Roman"/>
          <w:sz w:val="24"/>
          <w:szCs w:val="24"/>
          <w:lang w:val="fr-BE"/>
        </w:rPr>
        <w:tab/>
        <w:t xml:space="preserve">le numéro d'identification à la sécurité sociale du travailleur, visé à l'article </w:t>
      </w:r>
      <w:r w:rsidR="001A4530">
        <w:rPr>
          <w:rFonts w:ascii="Times New Roman" w:hAnsi="Times New Roman" w:cs="Times New Roman"/>
          <w:sz w:val="24"/>
          <w:szCs w:val="24"/>
          <w:lang w:val="fr-BE"/>
        </w:rPr>
        <w:t>1</w:t>
      </w:r>
      <w:r w:rsidR="001A4530" w:rsidRPr="001A4530">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40 de l'arrêté royal du 18 décembre 1996 portant des mesures en vue d'instaurer une carte d'identité sociale à l'usage de tous les assurés sociaux, en application des articles 38, 40, 41 et 49 de la loi du 26 juillet 1996</w:t>
      </w:r>
      <w:r w:rsidR="001A4530">
        <w:rPr>
          <w:rFonts w:ascii="Times New Roman" w:hAnsi="Times New Roman" w:cs="Times New Roman"/>
          <w:sz w:val="24"/>
          <w:szCs w:val="24"/>
          <w:lang w:val="fr-BE"/>
        </w:rPr>
        <w:t xml:space="preserve"> portant modernisation de la sé</w:t>
      </w:r>
      <w:r w:rsidRPr="00E318A9">
        <w:rPr>
          <w:rFonts w:ascii="Times New Roman" w:hAnsi="Times New Roman" w:cs="Times New Roman"/>
          <w:sz w:val="24"/>
          <w:szCs w:val="24"/>
          <w:lang w:val="fr-BE"/>
        </w:rPr>
        <w:t>curité sociale et assurant la viabilité des régimes légaux des pensions; - ou, si ce numéro est inexistant, le nom, les prén</w:t>
      </w:r>
      <w:r w:rsidR="001A4530">
        <w:rPr>
          <w:rFonts w:ascii="Times New Roman" w:hAnsi="Times New Roman" w:cs="Times New Roman"/>
          <w:sz w:val="24"/>
          <w:szCs w:val="24"/>
          <w:lang w:val="fr-BE"/>
        </w:rPr>
        <w:t>oms, le lieu et la date de nais</w:t>
      </w:r>
      <w:r w:rsidRPr="00E318A9">
        <w:rPr>
          <w:rFonts w:ascii="Times New Roman" w:hAnsi="Times New Roman" w:cs="Times New Roman"/>
          <w:sz w:val="24"/>
          <w:szCs w:val="24"/>
          <w:lang w:val="fr-BE"/>
        </w:rPr>
        <w:t>sance et la résidence principale du travailleur;</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c)</w:t>
      </w:r>
      <w:r w:rsidRPr="00E318A9">
        <w:rPr>
          <w:rFonts w:ascii="Times New Roman" w:hAnsi="Times New Roman" w:cs="Times New Roman"/>
          <w:sz w:val="24"/>
          <w:szCs w:val="24"/>
          <w:lang w:val="fr-BE"/>
        </w:rPr>
        <w:tab/>
        <w:t>le numéro de la carte d'identité sociale, visé à l'article 2, alinéa 3, 7° de l'arrêté royal précité du 18 décembre 1996;</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w:t>
      </w:r>
      <w:r w:rsidRPr="00E318A9">
        <w:rPr>
          <w:rFonts w:ascii="Times New Roman" w:hAnsi="Times New Roman" w:cs="Times New Roman"/>
          <w:sz w:val="24"/>
          <w:szCs w:val="24"/>
          <w:lang w:val="fr-BE"/>
        </w:rPr>
        <w:tab/>
        <w:t>la date de l'entrée en service;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w:t>
      </w:r>
      <w:r w:rsidRPr="00E318A9">
        <w:rPr>
          <w:rFonts w:ascii="Times New Roman" w:hAnsi="Times New Roman" w:cs="Times New Roman"/>
          <w:sz w:val="24"/>
          <w:szCs w:val="24"/>
          <w:lang w:val="fr-BE"/>
        </w:rPr>
        <w:tab/>
        <w:t xml:space="preserve">le cas échéant, la preuve que la carte d'identité sociale a été lue </w:t>
      </w:r>
      <w:r w:rsidR="001A4530" w:rsidRPr="00E318A9">
        <w:rPr>
          <w:rFonts w:ascii="Times New Roman" w:hAnsi="Times New Roman" w:cs="Times New Roman"/>
          <w:sz w:val="24"/>
          <w:szCs w:val="24"/>
          <w:lang w:val="fr-BE"/>
        </w:rPr>
        <w:t>électroniquement</w:t>
      </w:r>
      <w:r w:rsidRPr="00E318A9">
        <w:rPr>
          <w:rFonts w:ascii="Times New Roman" w:hAnsi="Times New Roman" w:cs="Times New Roman"/>
          <w:sz w:val="24"/>
          <w:szCs w:val="24"/>
          <w:lang w:val="fr-BE"/>
        </w:rPr>
        <w:t>, telle que déterminée par l'institution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f)</w:t>
      </w:r>
      <w:r w:rsidRPr="00E318A9">
        <w:rPr>
          <w:rFonts w:ascii="Times New Roman" w:hAnsi="Times New Roman" w:cs="Times New Roman"/>
          <w:sz w:val="24"/>
          <w:szCs w:val="24"/>
          <w:lang w:val="fr-BE"/>
        </w:rPr>
        <w:tab/>
        <w:t>le numéro de la Commission paritaire à laquelle ressort le travailleur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Soit en l'espèce les travailleurs visés aux préventions A et B, pour lesquels </w:t>
      </w:r>
      <w:r w:rsidR="001A4530" w:rsidRPr="00E318A9">
        <w:rPr>
          <w:rFonts w:ascii="Times New Roman" w:hAnsi="Times New Roman" w:cs="Times New Roman"/>
          <w:sz w:val="24"/>
          <w:szCs w:val="24"/>
          <w:lang w:val="fr-BE"/>
        </w:rPr>
        <w:t>aucune</w:t>
      </w:r>
      <w:r w:rsidRPr="00E318A9">
        <w:rPr>
          <w:rFonts w:ascii="Times New Roman" w:hAnsi="Times New Roman" w:cs="Times New Roman"/>
          <w:sz w:val="24"/>
          <w:szCs w:val="24"/>
          <w:lang w:val="fr-BE"/>
        </w:rPr>
        <w:t xml:space="preserve"> déclaration DIMONA n'a été faite avant leur engagement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(articles 4 et 8 de l'arrêté royal du 5 novembre 2002 instaurant une déclaration immédiate de l'emploi, pris en application de l'article 38 de la loi du 26 juillet 1996 portant </w:t>
      </w:r>
      <w:r w:rsidR="001A4530" w:rsidRPr="00E318A9">
        <w:rPr>
          <w:rFonts w:ascii="Times New Roman" w:hAnsi="Times New Roman" w:cs="Times New Roman"/>
          <w:sz w:val="24"/>
          <w:szCs w:val="24"/>
          <w:lang w:val="fr-BE"/>
        </w:rPr>
        <w:t>modernisation</w:t>
      </w:r>
      <w:r w:rsidRPr="00E318A9">
        <w:rPr>
          <w:rFonts w:ascii="Times New Roman" w:hAnsi="Times New Roman" w:cs="Times New Roman"/>
          <w:sz w:val="24"/>
          <w:szCs w:val="24"/>
          <w:lang w:val="fr-BE"/>
        </w:rPr>
        <w:t xml:space="preserve"> de la sécurité sociale et assurant la viabilité des régimes légaux des pensions — infraction sanctionnée à l'époque des faits en vertu de l'article 12bis du même texte </w:t>
      </w:r>
      <w:r w:rsidR="001A4530" w:rsidRPr="00E318A9">
        <w:rPr>
          <w:rFonts w:ascii="Times New Roman" w:hAnsi="Times New Roman" w:cs="Times New Roman"/>
          <w:sz w:val="24"/>
          <w:szCs w:val="24"/>
          <w:lang w:val="fr-BE"/>
        </w:rPr>
        <w:t>inséré</w:t>
      </w:r>
      <w:r w:rsidRPr="00E318A9">
        <w:rPr>
          <w:rFonts w:ascii="Times New Roman" w:hAnsi="Times New Roman" w:cs="Times New Roman"/>
          <w:sz w:val="24"/>
          <w:szCs w:val="24"/>
          <w:lang w:val="fr-BE"/>
        </w:rPr>
        <w:t xml:space="preserve"> par la loi-programme du 24 décembre 2002 et sanctionnée </w:t>
      </w:r>
      <w:r w:rsidR="001A4530" w:rsidRPr="00E318A9">
        <w:rPr>
          <w:rFonts w:ascii="Times New Roman" w:hAnsi="Times New Roman" w:cs="Times New Roman"/>
          <w:sz w:val="24"/>
          <w:szCs w:val="24"/>
          <w:lang w:val="fr-BE"/>
        </w:rPr>
        <w:t>depuis</w:t>
      </w:r>
      <w:r w:rsidR="001A4530">
        <w:rPr>
          <w:rFonts w:ascii="Times New Roman" w:hAnsi="Times New Roman" w:cs="Times New Roman"/>
          <w:sz w:val="24"/>
          <w:szCs w:val="24"/>
          <w:lang w:val="fr-BE"/>
        </w:rPr>
        <w:t xml:space="preserve"> 01</w:t>
      </w:r>
      <w:r w:rsidR="001A4530" w:rsidRPr="001A4530">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juillet 2011 en vertu de l'article 181 du Code pénal social)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Partie civile constituée à l'audience du 10 juin 2013 :</w:t>
      </w:r>
    </w:p>
    <w:p w:rsidR="00E85F61" w:rsidRPr="00E318A9" w:rsidRDefault="001A4530" w:rsidP="00E85F61">
      <w:pPr>
        <w:rPr>
          <w:rFonts w:ascii="Times New Roman" w:hAnsi="Times New Roman" w:cs="Times New Roman"/>
          <w:sz w:val="24"/>
          <w:szCs w:val="24"/>
          <w:lang w:val="fr-BE"/>
        </w:rPr>
      </w:pPr>
      <w:r>
        <w:rPr>
          <w:rFonts w:ascii="Times New Roman" w:hAnsi="Times New Roman" w:cs="Times New Roman"/>
          <w:sz w:val="24"/>
          <w:szCs w:val="24"/>
          <w:lang w:val="fr-BE"/>
        </w:rPr>
        <w:t>G.S., domicilié à 10</w:t>
      </w:r>
      <w:r w:rsidR="00E85F61" w:rsidRPr="00E318A9">
        <w:rPr>
          <w:rFonts w:ascii="Times New Roman" w:hAnsi="Times New Roman" w:cs="Times New Roman"/>
          <w:sz w:val="24"/>
          <w:szCs w:val="24"/>
          <w:lang w:val="fr-BE"/>
        </w:rPr>
        <w:t xml:space="preserve">00 Bruxelles, </w:t>
      </w:r>
      <w:r>
        <w:rPr>
          <w:rFonts w:ascii="Times New Roman" w:hAnsi="Times New Roman" w:cs="Times New Roman"/>
          <w:sz w:val="24"/>
          <w:szCs w:val="24"/>
          <w:lang w:val="fr-BE"/>
        </w:rPr>
        <w:t>(…)</w:t>
      </w:r>
      <w:r w:rsidR="00E85F61" w:rsidRPr="00E318A9">
        <w:rPr>
          <w:rFonts w:ascii="Times New Roman" w:hAnsi="Times New Roman" w:cs="Times New Roman"/>
          <w:sz w:val="24"/>
          <w:szCs w:val="24"/>
          <w:lang w:val="fr-BE"/>
        </w:rPr>
        <w:t>,</w:t>
      </w:r>
    </w:p>
    <w:p w:rsidR="00E85F61" w:rsidRPr="001A4530" w:rsidRDefault="00E85F61" w:rsidP="00E85F61">
      <w:pPr>
        <w:rPr>
          <w:rFonts w:ascii="Times New Roman" w:hAnsi="Times New Roman" w:cs="Times New Roman"/>
          <w:i/>
          <w:sz w:val="24"/>
          <w:szCs w:val="24"/>
          <w:lang w:val="fr-BE"/>
        </w:rPr>
      </w:pPr>
      <w:r w:rsidRPr="001A4530">
        <w:rPr>
          <w:rFonts w:ascii="Times New Roman" w:hAnsi="Times New Roman" w:cs="Times New Roman"/>
          <w:i/>
          <w:sz w:val="24"/>
          <w:szCs w:val="24"/>
          <w:lang w:val="fr-BE"/>
        </w:rPr>
        <w:t>Ayant fait élection de domicile en l'étu</w:t>
      </w:r>
      <w:r w:rsidR="001A4530" w:rsidRPr="001A4530">
        <w:rPr>
          <w:rFonts w:ascii="Times New Roman" w:hAnsi="Times New Roman" w:cs="Times New Roman"/>
          <w:i/>
          <w:sz w:val="24"/>
          <w:szCs w:val="24"/>
          <w:lang w:val="fr-BE"/>
        </w:rPr>
        <w:t>de de son conseil, Maître J.P.</w:t>
      </w:r>
      <w:r w:rsidRPr="001A4530">
        <w:rPr>
          <w:rFonts w:ascii="Times New Roman" w:hAnsi="Times New Roman" w:cs="Times New Roman"/>
          <w:i/>
          <w:sz w:val="24"/>
          <w:szCs w:val="24"/>
          <w:lang w:val="fr-BE"/>
        </w:rPr>
        <w:t xml:space="preserve">, sise à 4000 Liège, </w:t>
      </w:r>
      <w:r w:rsidR="001A4530" w:rsidRPr="001A4530">
        <w:rPr>
          <w:rFonts w:ascii="Times New Roman" w:hAnsi="Times New Roman" w:cs="Times New Roman"/>
          <w:i/>
          <w:sz w:val="24"/>
          <w:szCs w:val="24"/>
          <w:lang w:val="fr-BE"/>
        </w:rPr>
        <w:t>(…)</w:t>
      </w:r>
    </w:p>
    <w:p w:rsidR="00E85F61" w:rsidRPr="001A4530" w:rsidRDefault="001A4530" w:rsidP="00E85F61">
      <w:pPr>
        <w:rPr>
          <w:rFonts w:ascii="Times New Roman" w:hAnsi="Times New Roman" w:cs="Times New Roman"/>
          <w:i/>
          <w:sz w:val="24"/>
          <w:szCs w:val="24"/>
          <w:lang w:val="fr-BE"/>
        </w:rPr>
      </w:pPr>
      <w:r w:rsidRPr="001A4530">
        <w:rPr>
          <w:rFonts w:ascii="Times New Roman" w:hAnsi="Times New Roman" w:cs="Times New Roman"/>
          <w:i/>
          <w:sz w:val="24"/>
          <w:szCs w:val="24"/>
          <w:lang w:val="fr-BE"/>
        </w:rPr>
        <w:t>Représenté</w:t>
      </w:r>
      <w:r w:rsidR="00E85F61" w:rsidRPr="001A4530">
        <w:rPr>
          <w:rFonts w:ascii="Times New Roman" w:hAnsi="Times New Roman" w:cs="Times New Roman"/>
          <w:i/>
          <w:sz w:val="24"/>
          <w:szCs w:val="24"/>
          <w:lang w:val="fr-BE"/>
        </w:rPr>
        <w:t>. par ce dernier ;</w:t>
      </w:r>
      <w:r w:rsidR="00E85F61" w:rsidRPr="001A4530">
        <w:rPr>
          <w:rFonts w:ascii="Times New Roman" w:hAnsi="Times New Roman" w:cs="Times New Roman"/>
          <w:i/>
          <w:sz w:val="24"/>
          <w:szCs w:val="24"/>
          <w:lang w:val="fr-BE"/>
        </w:rPr>
        <w:tab/>
      </w:r>
    </w:p>
    <w:p w:rsidR="00E85F61" w:rsidRPr="00E318A9" w:rsidRDefault="00E85F61" w:rsidP="001A4530">
      <w:pPr>
        <w:ind w:left="2832" w:firstLine="708"/>
        <w:rPr>
          <w:rFonts w:ascii="Times New Roman" w:hAnsi="Times New Roman" w:cs="Times New Roman"/>
          <w:sz w:val="24"/>
          <w:szCs w:val="24"/>
          <w:lang w:val="fr-BE"/>
        </w:rPr>
      </w:pPr>
      <w:r w:rsidRPr="00E318A9">
        <w:rPr>
          <w:rFonts w:ascii="Times New Roman" w:hAnsi="Times New Roman" w:cs="Times New Roman"/>
          <w:sz w:val="24"/>
          <w:szCs w:val="24"/>
          <w:lang w:val="fr-BE"/>
        </w:rPr>
        <w:t>Et encore en cause :</w:t>
      </w:r>
    </w:p>
    <w:p w:rsidR="00E85F61" w:rsidRPr="001A4530" w:rsidRDefault="001A4530" w:rsidP="001A4530">
      <w:pPr>
        <w:jc w:val="center"/>
        <w:rPr>
          <w:rFonts w:ascii="Times New Roman" w:hAnsi="Times New Roman" w:cs="Times New Roman"/>
          <w:b/>
          <w:sz w:val="24"/>
          <w:szCs w:val="24"/>
          <w:lang w:val="fr-BE"/>
        </w:rPr>
      </w:pPr>
      <w:r w:rsidRPr="001A4530">
        <w:rPr>
          <w:rFonts w:ascii="Times New Roman" w:hAnsi="Times New Roman" w:cs="Times New Roman"/>
          <w:b/>
          <w:sz w:val="24"/>
          <w:szCs w:val="24"/>
          <w:lang w:val="fr-BE"/>
        </w:rPr>
        <w:t>J</w:t>
      </w:r>
      <w:r w:rsidR="00E85F61" w:rsidRPr="001A4530">
        <w:rPr>
          <w:rFonts w:ascii="Times New Roman" w:hAnsi="Times New Roman" w:cs="Times New Roman"/>
          <w:b/>
          <w:sz w:val="24"/>
          <w:szCs w:val="24"/>
          <w:lang w:val="fr-BE"/>
        </w:rPr>
        <w:t>UGEMENT</w:t>
      </w:r>
    </w:p>
    <w:p w:rsidR="00E85F61" w:rsidRPr="00E318A9" w:rsidRDefault="00E85F61" w:rsidP="001A4530">
      <w:pPr>
        <w:jc w:val="cente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Audience 2 septembre 2013</w:t>
      </w:r>
    </w:p>
    <w:p w:rsidR="00E85F61" w:rsidRPr="001A4530" w:rsidRDefault="00E85F61" w:rsidP="001A4530">
      <w:pPr>
        <w:jc w:val="center"/>
        <w:rPr>
          <w:rFonts w:ascii="Times New Roman" w:hAnsi="Times New Roman" w:cs="Times New Roman"/>
          <w:b/>
          <w:sz w:val="24"/>
          <w:szCs w:val="24"/>
          <w:lang w:val="fr-BE"/>
        </w:rPr>
      </w:pPr>
      <w:r w:rsidRPr="001A4530">
        <w:rPr>
          <w:rFonts w:ascii="Times New Roman" w:hAnsi="Times New Roman" w:cs="Times New Roman"/>
          <w:b/>
          <w:sz w:val="24"/>
          <w:szCs w:val="24"/>
          <w:lang w:val="fr-BE"/>
        </w:rPr>
        <w:t>ENTRE :</w:t>
      </w:r>
    </w:p>
    <w:p w:rsidR="001A4530" w:rsidRPr="001A4530" w:rsidRDefault="00E85F61" w:rsidP="001A4530">
      <w:pPr>
        <w:jc w:val="center"/>
        <w:rPr>
          <w:rFonts w:ascii="Times New Roman" w:hAnsi="Times New Roman" w:cs="Times New Roman"/>
          <w:b/>
          <w:sz w:val="24"/>
          <w:szCs w:val="24"/>
          <w:lang w:val="fr-BE"/>
        </w:rPr>
      </w:pPr>
      <w:r w:rsidRPr="001A4530">
        <w:rPr>
          <w:rFonts w:ascii="Times New Roman" w:hAnsi="Times New Roman" w:cs="Times New Roman"/>
          <w:b/>
          <w:sz w:val="24"/>
          <w:szCs w:val="24"/>
          <w:lang w:val="fr-BE"/>
        </w:rPr>
        <w:t>L'Auditeur du Travail,</w:t>
      </w:r>
    </w:p>
    <w:p w:rsidR="00E85F61" w:rsidRPr="00E318A9" w:rsidRDefault="00E85F61" w:rsidP="001A4530">
      <w:pPr>
        <w:jc w:val="center"/>
        <w:rPr>
          <w:rFonts w:ascii="Times New Roman" w:hAnsi="Times New Roman" w:cs="Times New Roman"/>
          <w:sz w:val="24"/>
          <w:szCs w:val="24"/>
          <w:lang w:val="fr-BE"/>
        </w:rPr>
      </w:pPr>
      <w:r w:rsidRPr="00E318A9">
        <w:rPr>
          <w:rFonts w:ascii="Times New Roman" w:hAnsi="Times New Roman" w:cs="Times New Roman"/>
          <w:sz w:val="24"/>
          <w:szCs w:val="24"/>
          <w:lang w:val="fr-BE"/>
        </w:rPr>
        <w:t>Comme partie publique,</w:t>
      </w:r>
    </w:p>
    <w:p w:rsidR="00E85F61" w:rsidRPr="001A4530" w:rsidRDefault="00E85F61" w:rsidP="001A4530">
      <w:pPr>
        <w:jc w:val="center"/>
        <w:rPr>
          <w:rFonts w:ascii="Times New Roman" w:hAnsi="Times New Roman" w:cs="Times New Roman"/>
          <w:b/>
          <w:sz w:val="24"/>
          <w:szCs w:val="24"/>
          <w:lang w:val="fr-BE"/>
        </w:rPr>
      </w:pPr>
      <w:r w:rsidRPr="001A4530">
        <w:rPr>
          <w:rFonts w:ascii="Times New Roman" w:hAnsi="Times New Roman" w:cs="Times New Roman"/>
          <w:b/>
          <w:sz w:val="24"/>
          <w:szCs w:val="24"/>
          <w:lang w:val="fr-BE"/>
        </w:rPr>
        <w:t>ET :</w:t>
      </w:r>
    </w:p>
    <w:p w:rsidR="00E85F61" w:rsidRPr="00E318A9" w:rsidRDefault="001A4530" w:rsidP="00E85F61">
      <w:pPr>
        <w:rPr>
          <w:rFonts w:ascii="Times New Roman" w:hAnsi="Times New Roman" w:cs="Times New Roman"/>
          <w:sz w:val="24"/>
          <w:szCs w:val="24"/>
          <w:lang w:val="fr-BE"/>
        </w:rPr>
      </w:pPr>
      <w:r>
        <w:rPr>
          <w:rFonts w:ascii="Times New Roman" w:hAnsi="Times New Roman" w:cs="Times New Roman"/>
          <w:sz w:val="24"/>
          <w:szCs w:val="24"/>
          <w:lang w:val="fr-BE"/>
        </w:rPr>
        <w:t>R.A.</w:t>
      </w:r>
      <w:r w:rsidR="00E85F61" w:rsidRPr="00E318A9">
        <w:rPr>
          <w:rFonts w:ascii="Times New Roman" w:hAnsi="Times New Roman" w:cs="Times New Roman"/>
          <w:sz w:val="24"/>
          <w:szCs w:val="24"/>
          <w:lang w:val="fr-BE"/>
        </w:rPr>
        <w:t xml:space="preserve">, né le </w:t>
      </w:r>
      <w:r>
        <w:rPr>
          <w:rFonts w:ascii="Times New Roman" w:hAnsi="Times New Roman" w:cs="Times New Roman"/>
          <w:sz w:val="24"/>
          <w:szCs w:val="24"/>
          <w:lang w:val="fr-BE"/>
        </w:rPr>
        <w:t>(…)</w:t>
      </w:r>
      <w:r w:rsidR="00E85F61" w:rsidRPr="00E318A9">
        <w:rPr>
          <w:rFonts w:ascii="Times New Roman" w:hAnsi="Times New Roman" w:cs="Times New Roman"/>
          <w:sz w:val="24"/>
          <w:szCs w:val="24"/>
          <w:lang w:val="fr-BE"/>
        </w:rPr>
        <w:t xml:space="preserve"> à </w:t>
      </w:r>
      <w:r>
        <w:rPr>
          <w:rFonts w:ascii="Times New Roman" w:hAnsi="Times New Roman" w:cs="Times New Roman"/>
          <w:sz w:val="24"/>
          <w:szCs w:val="24"/>
          <w:lang w:val="fr-BE"/>
        </w:rPr>
        <w:t>(…)</w:t>
      </w:r>
      <w:r w:rsidR="00E85F61" w:rsidRPr="00E318A9">
        <w:rPr>
          <w:rFonts w:ascii="Times New Roman" w:hAnsi="Times New Roman" w:cs="Times New Roman"/>
          <w:sz w:val="24"/>
          <w:szCs w:val="24"/>
          <w:lang w:val="fr-BE"/>
        </w:rPr>
        <w:t xml:space="preserve">, domicilié </w:t>
      </w:r>
      <w:r>
        <w:rPr>
          <w:rFonts w:ascii="Times New Roman" w:hAnsi="Times New Roman" w:cs="Times New Roman"/>
          <w:sz w:val="24"/>
          <w:szCs w:val="24"/>
          <w:lang w:val="fr-BE"/>
        </w:rPr>
        <w:t xml:space="preserve">(…) </w:t>
      </w:r>
      <w:r w:rsidR="00E85F61" w:rsidRPr="00E318A9">
        <w:rPr>
          <w:rFonts w:ascii="Times New Roman" w:hAnsi="Times New Roman" w:cs="Times New Roman"/>
          <w:sz w:val="24"/>
          <w:szCs w:val="24"/>
          <w:lang w:val="fr-BE"/>
        </w:rPr>
        <w:t>, de nationalité britannique,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Préven</w:t>
      </w:r>
      <w:r w:rsidR="001A4530">
        <w:rPr>
          <w:rFonts w:ascii="Times New Roman" w:hAnsi="Times New Roman" w:cs="Times New Roman"/>
          <w:sz w:val="24"/>
          <w:szCs w:val="24"/>
          <w:lang w:val="fr-BE"/>
        </w:rPr>
        <w:t>u présent, assisté de Maître M.D.</w:t>
      </w:r>
      <w:r w:rsidRPr="00E318A9">
        <w:rPr>
          <w:rFonts w:ascii="Times New Roman" w:hAnsi="Times New Roman" w:cs="Times New Roman"/>
          <w:sz w:val="24"/>
          <w:szCs w:val="24"/>
          <w:lang w:val="fr-BE"/>
        </w:rPr>
        <w:t>(cf. procès-verbal de l'audience du 10 juin 2013) et représenté par son conseil le 28 juin 2013,</w:t>
      </w:r>
    </w:p>
    <w:p w:rsidR="001A4530"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Inculpé d'avoir, à Liège ou ailleurs dans l'arrondissement judiciaire de Liège, </w:t>
      </w:r>
    </w:p>
    <w:p w:rsidR="00E85F61" w:rsidRPr="00E318A9" w:rsidRDefault="00E85F61" w:rsidP="00E85F61">
      <w:pPr>
        <w:rPr>
          <w:rFonts w:ascii="Times New Roman" w:hAnsi="Times New Roman" w:cs="Times New Roman"/>
          <w:sz w:val="24"/>
          <w:szCs w:val="24"/>
          <w:lang w:val="fr-BE"/>
        </w:rPr>
      </w:pPr>
      <w:r w:rsidRPr="00D536F6">
        <w:rPr>
          <w:rFonts w:ascii="Times New Roman" w:hAnsi="Times New Roman" w:cs="Times New Roman"/>
          <w:b/>
          <w:sz w:val="24"/>
          <w:szCs w:val="24"/>
          <w:lang w:val="fr-BE"/>
        </w:rPr>
        <w:t>Le 29.04.2011</w:t>
      </w:r>
      <w:r w:rsidRPr="00E318A9">
        <w:rPr>
          <w:rFonts w:ascii="Times New Roman" w:hAnsi="Times New Roman" w:cs="Times New Roman"/>
          <w:sz w:val="24"/>
          <w:szCs w:val="24"/>
          <w:lang w:val="fr-BE"/>
        </w:rPr>
        <w:t>, jour du contrôle,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Etant employeur, préposé ou mandataire,</w:t>
      </w:r>
    </w:p>
    <w:p w:rsidR="00E85F61" w:rsidRPr="00E318A9" w:rsidRDefault="00E85F61" w:rsidP="00E85F61">
      <w:pPr>
        <w:rPr>
          <w:rFonts w:ascii="Times New Roman" w:hAnsi="Times New Roman" w:cs="Times New Roman"/>
          <w:sz w:val="24"/>
          <w:szCs w:val="24"/>
          <w:lang w:val="fr-BE"/>
        </w:rPr>
      </w:pPr>
      <w:r w:rsidRPr="001A4530">
        <w:rPr>
          <w:rFonts w:ascii="Times New Roman" w:hAnsi="Times New Roman" w:cs="Times New Roman"/>
          <w:b/>
          <w:sz w:val="24"/>
          <w:szCs w:val="24"/>
          <w:lang w:val="fr-BE"/>
        </w:rPr>
        <w:t>A.</w:t>
      </w:r>
      <w:r w:rsidRPr="00E318A9">
        <w:rPr>
          <w:rFonts w:ascii="Times New Roman" w:hAnsi="Times New Roman" w:cs="Times New Roman"/>
          <w:sz w:val="24"/>
          <w:szCs w:val="24"/>
          <w:lang w:val="fr-BE"/>
        </w:rPr>
        <w:t xml:space="preserve"> Fait ou laissé travailler des travailleurs, qui ne possédaient pas la nationalité belge et n'étaient pas admis ou autorisés à séjourner en Belgique plus de trois mois, sans avoir obtenu au préalable l'autorisation d'occupation du Ministre qui a l'emploi dans ses attributions, soit en l'espèce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w:t>
      </w:r>
      <w:r w:rsidR="001A4530">
        <w:rPr>
          <w:rFonts w:ascii="Times New Roman" w:hAnsi="Times New Roman" w:cs="Times New Roman"/>
          <w:sz w:val="24"/>
          <w:szCs w:val="24"/>
          <w:lang w:val="fr-BE"/>
        </w:rPr>
        <w:t>G.N.</w:t>
      </w:r>
      <w:r w:rsidRPr="00E318A9">
        <w:rPr>
          <w:rFonts w:ascii="Times New Roman" w:hAnsi="Times New Roman" w:cs="Times New Roman"/>
          <w:sz w:val="24"/>
          <w:szCs w:val="24"/>
          <w:lang w:val="fr-BE"/>
        </w:rPr>
        <w:t>, de nationalité tunisienne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(article 4 de la loi du 30 avril 2009, infraction sanctionnée à l'époque des faits en vertu de l'article 12, 10 de la même loi et sanctionnée depuis le juillet 2011 </w:t>
      </w:r>
      <w:r w:rsidR="001A4530">
        <w:rPr>
          <w:rFonts w:ascii="Times New Roman" w:hAnsi="Times New Roman" w:cs="Times New Roman"/>
          <w:sz w:val="24"/>
          <w:szCs w:val="24"/>
          <w:lang w:val="fr-BE"/>
        </w:rPr>
        <w:t>en vertu de l'article 175, § 1</w:t>
      </w:r>
      <w:r w:rsidR="001A4530" w:rsidRPr="001A4530">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du Code pénal social)</w:t>
      </w:r>
    </w:p>
    <w:p w:rsidR="00E85F61" w:rsidRPr="00E318A9" w:rsidRDefault="00E85F61" w:rsidP="00E85F61">
      <w:pPr>
        <w:rPr>
          <w:rFonts w:ascii="Times New Roman" w:hAnsi="Times New Roman" w:cs="Times New Roman"/>
          <w:sz w:val="24"/>
          <w:szCs w:val="24"/>
          <w:lang w:val="fr-BE"/>
        </w:rPr>
      </w:pPr>
      <w:r w:rsidRPr="001A4530">
        <w:rPr>
          <w:rFonts w:ascii="Times New Roman" w:hAnsi="Times New Roman" w:cs="Times New Roman"/>
          <w:b/>
          <w:sz w:val="24"/>
          <w:szCs w:val="24"/>
          <w:lang w:val="fr-BE"/>
        </w:rPr>
        <w:t>B.</w:t>
      </w:r>
      <w:r w:rsidRPr="00E318A9">
        <w:rPr>
          <w:rFonts w:ascii="Times New Roman" w:hAnsi="Times New Roman" w:cs="Times New Roman"/>
          <w:sz w:val="24"/>
          <w:szCs w:val="24"/>
          <w:lang w:val="fr-BE"/>
        </w:rPr>
        <w:t xml:space="preserve"> Omis de communiquer les données suivantes à l'i</w:t>
      </w:r>
      <w:r w:rsidR="001A4530">
        <w:rPr>
          <w:rFonts w:ascii="Times New Roman" w:hAnsi="Times New Roman" w:cs="Times New Roman"/>
          <w:sz w:val="24"/>
          <w:szCs w:val="24"/>
          <w:lang w:val="fr-BE"/>
        </w:rPr>
        <w:t>nstitution chargée de la percep</w:t>
      </w:r>
      <w:r w:rsidRPr="00E318A9">
        <w:rPr>
          <w:rFonts w:ascii="Times New Roman" w:hAnsi="Times New Roman" w:cs="Times New Roman"/>
          <w:sz w:val="24"/>
          <w:szCs w:val="24"/>
          <w:lang w:val="fr-BE"/>
        </w:rPr>
        <w:t>tion des cotisations de sécurité sociale, (ci-après l'in</w:t>
      </w:r>
      <w:r w:rsidR="001A4530">
        <w:rPr>
          <w:rFonts w:ascii="Times New Roman" w:hAnsi="Times New Roman" w:cs="Times New Roman"/>
          <w:sz w:val="24"/>
          <w:szCs w:val="24"/>
          <w:lang w:val="fr-BE"/>
        </w:rPr>
        <w:t>stitution)., au plus tard au mo</w:t>
      </w:r>
      <w:r w:rsidRPr="00E318A9">
        <w:rPr>
          <w:rFonts w:ascii="Times New Roman" w:hAnsi="Times New Roman" w:cs="Times New Roman"/>
          <w:sz w:val="24"/>
          <w:szCs w:val="24"/>
          <w:lang w:val="fr-BE"/>
        </w:rPr>
        <w:t>ment où le travailleur débute ses prestations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a)</w:t>
      </w:r>
      <w:r w:rsidRPr="00E318A9">
        <w:rPr>
          <w:rFonts w:ascii="Times New Roman" w:hAnsi="Times New Roman" w:cs="Times New Roman"/>
          <w:sz w:val="24"/>
          <w:szCs w:val="24"/>
          <w:lang w:val="fr-BE"/>
        </w:rPr>
        <w:tab/>
        <w:t>le numéro sous lequel l'employeur est inscrit à l'institution ; si ce numéro n'est pas disponible, l'employeur, s'il s'agit d'une personne physique, communiquera son numéro d'identification de la sécur</w:t>
      </w:r>
      <w:r w:rsidR="001A4530">
        <w:rPr>
          <w:rFonts w:ascii="Times New Roman" w:hAnsi="Times New Roman" w:cs="Times New Roman"/>
          <w:sz w:val="24"/>
          <w:szCs w:val="24"/>
          <w:lang w:val="fr-BE"/>
        </w:rPr>
        <w:t>ité sociale visé à l'article 1</w:t>
      </w:r>
      <w:r w:rsidR="001A4530" w:rsidRPr="001A4530">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4° de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 s'il s'agit d'une personne morale, il </w:t>
      </w:r>
      <w:r w:rsidR="001A4530" w:rsidRPr="00E318A9">
        <w:rPr>
          <w:rFonts w:ascii="Times New Roman" w:hAnsi="Times New Roman" w:cs="Times New Roman"/>
          <w:sz w:val="24"/>
          <w:szCs w:val="24"/>
          <w:lang w:val="fr-BE"/>
        </w:rPr>
        <w:t>communiquera</w:t>
      </w:r>
      <w:r w:rsidRPr="00E318A9">
        <w:rPr>
          <w:rFonts w:ascii="Times New Roman" w:hAnsi="Times New Roman" w:cs="Times New Roman"/>
          <w:sz w:val="24"/>
          <w:szCs w:val="24"/>
          <w:lang w:val="fr-BE"/>
        </w:rPr>
        <w:t xml:space="preserve"> la raison sociale, la forme juridique et le siège social ou tout autre moyen d'identification déterminé par l'institution,</w:t>
      </w:r>
    </w:p>
    <w:p w:rsidR="001A4530"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b)</w:t>
      </w:r>
      <w:r w:rsidRPr="00E318A9">
        <w:rPr>
          <w:rFonts w:ascii="Times New Roman" w:hAnsi="Times New Roman" w:cs="Times New Roman"/>
          <w:sz w:val="24"/>
          <w:szCs w:val="24"/>
          <w:lang w:val="fr-BE"/>
        </w:rPr>
        <w:tab/>
        <w:t>le numéro d'identification à la sécurité sociale du t</w:t>
      </w:r>
      <w:r w:rsidR="001A4530">
        <w:rPr>
          <w:rFonts w:ascii="Times New Roman" w:hAnsi="Times New Roman" w:cs="Times New Roman"/>
          <w:sz w:val="24"/>
          <w:szCs w:val="24"/>
          <w:lang w:val="fr-BE"/>
        </w:rPr>
        <w:t>ravailleur, visé à l'article 1</w:t>
      </w:r>
      <w:r w:rsidR="001A4530" w:rsidRPr="001A4530">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4° de l'arrêté royal du 18 décembre 1996 portant des mesures en vue d'instaurer une carte d'identité sociale à l'usage de tous les assurés sociaux, en application des articles 38, 40, 41 et 49 de la </w:t>
      </w:r>
      <w:r w:rsidRPr="00E318A9">
        <w:rPr>
          <w:rFonts w:ascii="Times New Roman" w:hAnsi="Times New Roman" w:cs="Times New Roman"/>
          <w:sz w:val="24"/>
          <w:szCs w:val="24"/>
          <w:lang w:val="fr-BE"/>
        </w:rPr>
        <w:lastRenderedPageBreak/>
        <w:t xml:space="preserve">loi du 26 juillet 1996 portant modernisation de la </w:t>
      </w:r>
      <w:r w:rsidR="001A4530" w:rsidRPr="00E318A9">
        <w:rPr>
          <w:rFonts w:ascii="Times New Roman" w:hAnsi="Times New Roman" w:cs="Times New Roman"/>
          <w:sz w:val="24"/>
          <w:szCs w:val="24"/>
          <w:lang w:val="fr-BE"/>
        </w:rPr>
        <w:t>sécurité</w:t>
      </w:r>
      <w:r w:rsidRPr="00E318A9">
        <w:rPr>
          <w:rFonts w:ascii="Times New Roman" w:hAnsi="Times New Roman" w:cs="Times New Roman"/>
          <w:sz w:val="24"/>
          <w:szCs w:val="24"/>
          <w:lang w:val="fr-BE"/>
        </w:rPr>
        <w:t xml:space="preserve"> sociale et assurant la viabilité des régimes légaux des pensions;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ou, si ce numéro est inexistant, le nom, les prénoms, le lieu et la date de </w:t>
      </w:r>
      <w:r w:rsidR="001A4530" w:rsidRPr="00E318A9">
        <w:rPr>
          <w:rFonts w:ascii="Times New Roman" w:hAnsi="Times New Roman" w:cs="Times New Roman"/>
          <w:sz w:val="24"/>
          <w:szCs w:val="24"/>
          <w:lang w:val="fr-BE"/>
        </w:rPr>
        <w:t>naissance</w:t>
      </w:r>
      <w:r w:rsidRPr="00E318A9">
        <w:rPr>
          <w:rFonts w:ascii="Times New Roman" w:hAnsi="Times New Roman" w:cs="Times New Roman"/>
          <w:sz w:val="24"/>
          <w:szCs w:val="24"/>
          <w:lang w:val="fr-BE"/>
        </w:rPr>
        <w:t xml:space="preserve"> et la résidence principale du travailleur;</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c)</w:t>
      </w:r>
      <w:r w:rsidRPr="00E318A9">
        <w:rPr>
          <w:rFonts w:ascii="Times New Roman" w:hAnsi="Times New Roman" w:cs="Times New Roman"/>
          <w:sz w:val="24"/>
          <w:szCs w:val="24"/>
          <w:lang w:val="fr-BE"/>
        </w:rPr>
        <w:tab/>
        <w:t>le numéro de la carte d'identité sociale, visé à l'article 2, alinéa 3, 7° de l'arrêté royal précité du 18 décembre 1996;</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w:t>
      </w:r>
      <w:r w:rsidRPr="00E318A9">
        <w:rPr>
          <w:rFonts w:ascii="Times New Roman" w:hAnsi="Times New Roman" w:cs="Times New Roman"/>
          <w:sz w:val="24"/>
          <w:szCs w:val="24"/>
          <w:lang w:val="fr-BE"/>
        </w:rPr>
        <w:tab/>
        <w:t>la date de l'entrée en service;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w:t>
      </w:r>
      <w:r w:rsidRPr="00E318A9">
        <w:rPr>
          <w:rFonts w:ascii="Times New Roman" w:hAnsi="Times New Roman" w:cs="Times New Roman"/>
          <w:sz w:val="24"/>
          <w:szCs w:val="24"/>
          <w:lang w:val="fr-BE"/>
        </w:rPr>
        <w:tab/>
        <w:t xml:space="preserve">le cas échéant, la preuve que la carte d'identité sociale a été lue </w:t>
      </w:r>
      <w:r w:rsidR="001A4530" w:rsidRPr="00E318A9">
        <w:rPr>
          <w:rFonts w:ascii="Times New Roman" w:hAnsi="Times New Roman" w:cs="Times New Roman"/>
          <w:sz w:val="24"/>
          <w:szCs w:val="24"/>
          <w:lang w:val="fr-BE"/>
        </w:rPr>
        <w:t>électroniquement</w:t>
      </w:r>
      <w:r w:rsidRPr="00E318A9">
        <w:rPr>
          <w:rFonts w:ascii="Times New Roman" w:hAnsi="Times New Roman" w:cs="Times New Roman"/>
          <w:sz w:val="24"/>
          <w:szCs w:val="24"/>
          <w:lang w:val="fr-BE"/>
        </w:rPr>
        <w:t>, telle que déterminée par l'institution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f)</w:t>
      </w:r>
      <w:r w:rsidRPr="00E318A9">
        <w:rPr>
          <w:rFonts w:ascii="Times New Roman" w:hAnsi="Times New Roman" w:cs="Times New Roman"/>
          <w:sz w:val="24"/>
          <w:szCs w:val="24"/>
          <w:lang w:val="fr-BE"/>
        </w:rPr>
        <w:tab/>
        <w:t>le numéro de la Commission paritaire à laquelle ressort le travailleur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Soit en l'espèce outre le travailleur visé à la prévention A, pour qui la déclaration DIMONA a été faite tardivement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w:t>
      </w:r>
      <w:r w:rsidR="001A4530">
        <w:rPr>
          <w:rFonts w:ascii="Times New Roman" w:hAnsi="Times New Roman" w:cs="Times New Roman"/>
          <w:sz w:val="24"/>
          <w:szCs w:val="24"/>
          <w:lang w:val="fr-BE"/>
        </w:rPr>
        <w:t>T.M.</w:t>
      </w:r>
      <w:r w:rsidRPr="00E318A9">
        <w:rPr>
          <w:rFonts w:ascii="Times New Roman" w:hAnsi="Times New Roman" w:cs="Times New Roman"/>
          <w:sz w:val="24"/>
          <w:szCs w:val="24"/>
          <w:lang w:val="fr-BE"/>
        </w:rPr>
        <w:t>, dont les prestations du 06.06.2011 au 31.07.2011 ont fait l'objet de déclarations DIMONA tardives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(articles 4 et 8 de l'arrêté royal du 5 novembre 2002 instaurant une déclaration immédiate de l'emploi, pris en application de l'article 38 de la loi du 26 juillet 1996 portant modernisation de la sécurité sociale et assurant la viabilité des </w:t>
      </w:r>
      <w:r w:rsidR="001A4530" w:rsidRPr="00E318A9">
        <w:rPr>
          <w:rFonts w:ascii="Times New Roman" w:hAnsi="Times New Roman" w:cs="Times New Roman"/>
          <w:sz w:val="24"/>
          <w:szCs w:val="24"/>
          <w:lang w:val="fr-BE"/>
        </w:rPr>
        <w:t>régimes</w:t>
      </w:r>
      <w:r w:rsidRPr="00E318A9">
        <w:rPr>
          <w:rFonts w:ascii="Times New Roman" w:hAnsi="Times New Roman" w:cs="Times New Roman"/>
          <w:sz w:val="24"/>
          <w:szCs w:val="24"/>
          <w:lang w:val="fr-BE"/>
        </w:rPr>
        <w:t xml:space="preserve"> légaux des pensions — infraction sanctionnée à l'époque d</w:t>
      </w:r>
      <w:r w:rsidR="001A4530">
        <w:rPr>
          <w:rFonts w:ascii="Times New Roman" w:hAnsi="Times New Roman" w:cs="Times New Roman"/>
          <w:sz w:val="24"/>
          <w:szCs w:val="24"/>
          <w:lang w:val="fr-BE"/>
        </w:rPr>
        <w:t>es faits en vertu de l'article 12</w:t>
      </w:r>
      <w:r w:rsidRPr="00E318A9">
        <w:rPr>
          <w:rFonts w:ascii="Times New Roman" w:hAnsi="Times New Roman" w:cs="Times New Roman"/>
          <w:sz w:val="24"/>
          <w:szCs w:val="24"/>
          <w:lang w:val="fr-BE"/>
        </w:rPr>
        <w:t>bis du même texte inséré par la loi-programme du 24 décembre 2002 et sanctionnée depuis le</w:t>
      </w:r>
      <w:r w:rsidR="001A4530">
        <w:rPr>
          <w:rFonts w:ascii="Times New Roman" w:hAnsi="Times New Roman" w:cs="Times New Roman"/>
          <w:sz w:val="24"/>
          <w:szCs w:val="24"/>
          <w:lang w:val="fr-BE"/>
        </w:rPr>
        <w:t xml:space="preserve"> 1</w:t>
      </w:r>
      <w:r w:rsidR="001A4530" w:rsidRPr="001A4530">
        <w:rPr>
          <w:rFonts w:ascii="Times New Roman" w:hAnsi="Times New Roman" w:cs="Times New Roman"/>
          <w:sz w:val="24"/>
          <w:szCs w:val="24"/>
          <w:vertAlign w:val="superscript"/>
          <w:lang w:val="fr-BE"/>
        </w:rPr>
        <w:t>er</w:t>
      </w:r>
      <w:r w:rsidR="001A4530">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 xml:space="preserve">juillet 2011 en vertu de l'article 181 du Code </w:t>
      </w:r>
      <w:r w:rsidR="001A4530" w:rsidRPr="00E318A9">
        <w:rPr>
          <w:rFonts w:ascii="Times New Roman" w:hAnsi="Times New Roman" w:cs="Times New Roman"/>
          <w:sz w:val="24"/>
          <w:szCs w:val="24"/>
          <w:lang w:val="fr-BE"/>
        </w:rPr>
        <w:t>pénal</w:t>
      </w:r>
      <w:r w:rsidRPr="00E318A9">
        <w:rPr>
          <w:rFonts w:ascii="Times New Roman" w:hAnsi="Times New Roman" w:cs="Times New Roman"/>
          <w:sz w:val="24"/>
          <w:szCs w:val="24"/>
          <w:lang w:val="fr-BE"/>
        </w:rPr>
        <w:t xml:space="preserve"> social) ;</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A diverses reprises du 05.03.2012 au 15 juin 2012</w:t>
      </w:r>
    </w:p>
    <w:p w:rsidR="00E85F61" w:rsidRPr="00E318A9" w:rsidRDefault="00E85F61" w:rsidP="00E85F61">
      <w:pPr>
        <w:rPr>
          <w:rFonts w:ascii="Times New Roman" w:hAnsi="Times New Roman" w:cs="Times New Roman"/>
          <w:sz w:val="24"/>
          <w:szCs w:val="24"/>
          <w:lang w:val="fr-BE"/>
        </w:rPr>
      </w:pPr>
      <w:r w:rsidRPr="001A4530">
        <w:rPr>
          <w:rFonts w:ascii="Times New Roman" w:hAnsi="Times New Roman" w:cs="Times New Roman"/>
          <w:b/>
          <w:sz w:val="24"/>
          <w:szCs w:val="24"/>
          <w:lang w:val="fr-BE"/>
        </w:rPr>
        <w:t>C.</w:t>
      </w:r>
      <w:r w:rsidRPr="00E318A9">
        <w:rPr>
          <w:rFonts w:ascii="Times New Roman" w:hAnsi="Times New Roman" w:cs="Times New Roman"/>
          <w:sz w:val="24"/>
          <w:szCs w:val="24"/>
          <w:lang w:val="fr-BE"/>
        </w:rPr>
        <w:t xml:space="preserve"> Avoir mis obstacle à la surveillance organisée en vertu de la loi du 16 novembre 1972 concernant l'inspection du travail, puis en vertu du Code pénal social et de ses arrêtés d'exécution.;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En l'espèce, le prévenu était absen</w:t>
      </w:r>
      <w:r w:rsidR="001A4530">
        <w:rPr>
          <w:rFonts w:ascii="Times New Roman" w:hAnsi="Times New Roman" w:cs="Times New Roman"/>
          <w:sz w:val="24"/>
          <w:szCs w:val="24"/>
          <w:lang w:val="fr-BE"/>
        </w:rPr>
        <w:t>t sans justification lors de la</w:t>
      </w:r>
      <w:r w:rsidRPr="00E318A9">
        <w:rPr>
          <w:rFonts w:ascii="Times New Roman" w:hAnsi="Times New Roman" w:cs="Times New Roman"/>
          <w:sz w:val="24"/>
          <w:szCs w:val="24"/>
          <w:lang w:val="fr-BE"/>
        </w:rPr>
        <w:t xml:space="preserve"> visite du 05 mars 2012, annoncée par lettre recommandée du 2 février 2012, il était également </w:t>
      </w:r>
      <w:r w:rsidR="001A4530" w:rsidRPr="00E318A9">
        <w:rPr>
          <w:rFonts w:ascii="Times New Roman" w:hAnsi="Times New Roman" w:cs="Times New Roman"/>
          <w:sz w:val="24"/>
          <w:szCs w:val="24"/>
          <w:lang w:val="fr-BE"/>
        </w:rPr>
        <w:t>absent</w:t>
      </w:r>
      <w:r w:rsidRPr="00E318A9">
        <w:rPr>
          <w:rFonts w:ascii="Times New Roman" w:hAnsi="Times New Roman" w:cs="Times New Roman"/>
          <w:sz w:val="24"/>
          <w:szCs w:val="24"/>
          <w:lang w:val="fr-BE"/>
        </w:rPr>
        <w:t xml:space="preserve"> lors de la visite du 28 mars 2012 annoncée par lettre recommandée du 8 mars 2012, entendu par la police locale le 5 juin 2012, il n'a pas donné suite à son </w:t>
      </w:r>
      <w:r w:rsidR="001A4530" w:rsidRPr="00E318A9">
        <w:rPr>
          <w:rFonts w:ascii="Times New Roman" w:hAnsi="Times New Roman" w:cs="Times New Roman"/>
          <w:sz w:val="24"/>
          <w:szCs w:val="24"/>
          <w:lang w:val="fr-BE"/>
        </w:rPr>
        <w:t>engagement</w:t>
      </w:r>
      <w:r w:rsidRPr="00E318A9">
        <w:rPr>
          <w:rFonts w:ascii="Times New Roman" w:hAnsi="Times New Roman" w:cs="Times New Roman"/>
          <w:sz w:val="24"/>
          <w:szCs w:val="24"/>
          <w:lang w:val="fr-BE"/>
        </w:rPr>
        <w:t xml:space="preserve"> de reprendre contact avec le contrôleur social ;</w:t>
      </w:r>
    </w:p>
    <w:p w:rsidR="00E85F61" w:rsidRPr="00E318A9" w:rsidRDefault="001A4530" w:rsidP="00E85F61">
      <w:pPr>
        <w:rPr>
          <w:rFonts w:ascii="Times New Roman" w:hAnsi="Times New Roman" w:cs="Times New Roman"/>
          <w:sz w:val="24"/>
          <w:szCs w:val="24"/>
          <w:lang w:val="fr-BE"/>
        </w:rPr>
      </w:pPr>
      <w:r>
        <w:rPr>
          <w:rFonts w:ascii="Times New Roman" w:hAnsi="Times New Roman" w:cs="Times New Roman"/>
          <w:sz w:val="24"/>
          <w:szCs w:val="24"/>
          <w:lang w:val="fr-BE"/>
        </w:rPr>
        <w:t>(ar</w:t>
      </w:r>
      <w:r w:rsidR="00E85F61" w:rsidRPr="00E318A9">
        <w:rPr>
          <w:rFonts w:ascii="Times New Roman" w:hAnsi="Times New Roman" w:cs="Times New Roman"/>
          <w:sz w:val="24"/>
          <w:szCs w:val="24"/>
          <w:lang w:val="fr-BE"/>
        </w:rPr>
        <w:t>t 15 § 2 de la loi du 16 novembre 1972 puis, à partir du</w:t>
      </w:r>
      <w:r w:rsidR="00E85F61" w:rsidRPr="00E318A9">
        <w:rPr>
          <w:rFonts w:ascii="Times New Roman" w:hAnsi="Times New Roman" w:cs="Times New Roman"/>
          <w:sz w:val="24"/>
          <w:szCs w:val="24"/>
          <w:lang w:val="fr-BE"/>
        </w:rPr>
        <w:tab/>
        <w:t>juillet 2011, art</w:t>
      </w:r>
      <w:r>
        <w:rPr>
          <w:rFonts w:ascii="Times New Roman" w:hAnsi="Times New Roman" w:cs="Times New Roman"/>
          <w:sz w:val="24"/>
          <w:szCs w:val="24"/>
          <w:lang w:val="fr-BE"/>
        </w:rPr>
        <w:t xml:space="preserve"> </w:t>
      </w:r>
      <w:r w:rsidR="00E85F61" w:rsidRPr="00E318A9">
        <w:rPr>
          <w:rFonts w:ascii="Times New Roman" w:hAnsi="Times New Roman" w:cs="Times New Roman"/>
          <w:sz w:val="24"/>
          <w:szCs w:val="24"/>
          <w:lang w:val="fr-BE"/>
        </w:rPr>
        <w:t>209 du Code Pénal Social)</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1. La procédure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Dans l'intérêt d'une bonne administration de la justice, il y a lieu de joindre les causes inscrites sous l</w:t>
      </w:r>
      <w:r w:rsidR="001A4530">
        <w:rPr>
          <w:rFonts w:ascii="Times New Roman" w:hAnsi="Times New Roman" w:cs="Times New Roman"/>
          <w:sz w:val="24"/>
          <w:szCs w:val="24"/>
          <w:lang w:val="fr-BE"/>
        </w:rPr>
        <w:t>es numéros 50/1334/2009 &amp; 50/829/</w:t>
      </w:r>
      <w:r w:rsidRPr="00E318A9">
        <w:rPr>
          <w:rFonts w:ascii="Times New Roman" w:hAnsi="Times New Roman" w:cs="Times New Roman"/>
          <w:sz w:val="24"/>
          <w:szCs w:val="24"/>
          <w:lang w:val="fr-BE"/>
        </w:rPr>
        <w:t>2011 des notices de l'Auditorat du Travail de Liège, entre lesquelles il existe une étroite connexité ; le prévenu a marqué son accord quant à ce.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Vu les pièces de la procédure, qui est régulière, et notamment :</w:t>
      </w:r>
    </w:p>
    <w:p w:rsidR="00E85F61" w:rsidRPr="001A4530" w:rsidRDefault="00E85F61" w:rsidP="00E85F61">
      <w:pPr>
        <w:rPr>
          <w:rFonts w:ascii="Times New Roman" w:hAnsi="Times New Roman" w:cs="Times New Roman"/>
          <w:b/>
          <w:sz w:val="24"/>
          <w:szCs w:val="24"/>
          <w:lang w:val="fr-BE"/>
        </w:rPr>
      </w:pPr>
      <w:r w:rsidRPr="001A4530">
        <w:rPr>
          <w:rFonts w:ascii="Times New Roman" w:hAnsi="Times New Roman" w:cs="Times New Roman"/>
          <w:b/>
          <w:sz w:val="24"/>
          <w:szCs w:val="24"/>
          <w:lang w:val="fr-BE"/>
        </w:rPr>
        <w:t>Dossier 50/1334/2009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l'ordre de citer signifié à la requête du Ministère public et les circon</w:t>
      </w:r>
      <w:r w:rsidR="001A4530">
        <w:rPr>
          <w:rFonts w:ascii="Times New Roman" w:hAnsi="Times New Roman" w:cs="Times New Roman"/>
          <w:sz w:val="24"/>
          <w:szCs w:val="24"/>
          <w:lang w:val="fr-BE"/>
        </w:rPr>
        <w:t xml:space="preserve">stances atténuantes y visées, </w:t>
      </w:r>
    </w:p>
    <w:p w:rsidR="00E85F61" w:rsidRPr="001A4530" w:rsidRDefault="00E85F61" w:rsidP="001A4530">
      <w:pPr>
        <w:pStyle w:val="Paragraphedeliste"/>
        <w:numPr>
          <w:ilvl w:val="0"/>
          <w:numId w:val="3"/>
        </w:numPr>
        <w:rPr>
          <w:rFonts w:ascii="Times New Roman" w:hAnsi="Times New Roman" w:cs="Times New Roman"/>
          <w:sz w:val="24"/>
          <w:szCs w:val="24"/>
          <w:lang w:val="fr-BE"/>
        </w:rPr>
      </w:pPr>
      <w:r w:rsidRPr="001A4530">
        <w:rPr>
          <w:rFonts w:ascii="Times New Roman" w:hAnsi="Times New Roman" w:cs="Times New Roman"/>
          <w:sz w:val="24"/>
          <w:szCs w:val="24"/>
          <w:lang w:val="fr-BE"/>
        </w:rPr>
        <w:t>le procès-verbal de l'audience du 28 juin 2013 et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celui de l'audience de ce jour.</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Les faits repris sous la prévention A sont de nature à être punis de peines criminelles par</w:t>
      </w:r>
      <w:r w:rsidR="00DF4AB3">
        <w:rPr>
          <w:rFonts w:ascii="Times New Roman" w:hAnsi="Times New Roman" w:cs="Times New Roman"/>
          <w:sz w:val="24"/>
          <w:szCs w:val="24"/>
          <w:lang w:val="fr-BE"/>
        </w:rPr>
        <w:t xml:space="preserve"> les articles 433 </w:t>
      </w:r>
      <w:proofErr w:type="spellStart"/>
      <w:r w:rsidR="00DF4AB3">
        <w:rPr>
          <w:rFonts w:ascii="Times New Roman" w:hAnsi="Times New Roman" w:cs="Times New Roman"/>
          <w:sz w:val="24"/>
          <w:szCs w:val="24"/>
          <w:lang w:val="fr-BE"/>
        </w:rPr>
        <w:t>quinquies</w:t>
      </w:r>
      <w:proofErr w:type="spellEnd"/>
      <w:r w:rsidR="00DF4AB3">
        <w:rPr>
          <w:rFonts w:ascii="Times New Roman" w:hAnsi="Times New Roman" w:cs="Times New Roman"/>
          <w:sz w:val="24"/>
          <w:szCs w:val="24"/>
          <w:lang w:val="fr-BE"/>
        </w:rPr>
        <w:t xml:space="preserve"> §1</w:t>
      </w:r>
      <w:r w:rsidR="00DF4AB3" w:rsidRPr="00DF4AB3">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w:t>
      </w:r>
      <w:r w:rsidR="00DF4AB3">
        <w:rPr>
          <w:rFonts w:ascii="Times New Roman" w:hAnsi="Times New Roman" w:cs="Times New Roman"/>
          <w:sz w:val="24"/>
          <w:szCs w:val="24"/>
          <w:lang w:val="fr-BE"/>
        </w:rPr>
        <w:t xml:space="preserve"> al. 1</w:t>
      </w:r>
      <w:r w:rsidR="00DF4AB3" w:rsidRPr="00DF4AB3">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 3° et § 2, 433 </w:t>
      </w:r>
      <w:proofErr w:type="spellStart"/>
      <w:r w:rsidRPr="00E318A9">
        <w:rPr>
          <w:rFonts w:ascii="Times New Roman" w:hAnsi="Times New Roman" w:cs="Times New Roman"/>
          <w:sz w:val="24"/>
          <w:szCs w:val="24"/>
          <w:lang w:val="fr-BE"/>
        </w:rPr>
        <w:t>sexies</w:t>
      </w:r>
      <w:proofErr w:type="spellEnd"/>
      <w:r w:rsidRPr="00E318A9">
        <w:rPr>
          <w:rFonts w:ascii="Times New Roman" w:hAnsi="Times New Roman" w:cs="Times New Roman"/>
          <w:sz w:val="24"/>
          <w:szCs w:val="24"/>
          <w:lang w:val="fr-BE"/>
        </w:rPr>
        <w:t xml:space="preserve"> 1° et 433 </w:t>
      </w:r>
      <w:proofErr w:type="spellStart"/>
      <w:r w:rsidRPr="00E318A9">
        <w:rPr>
          <w:rFonts w:ascii="Times New Roman" w:hAnsi="Times New Roman" w:cs="Times New Roman"/>
          <w:sz w:val="24"/>
          <w:szCs w:val="24"/>
          <w:lang w:val="fr-BE"/>
        </w:rPr>
        <w:t>septies</w:t>
      </w:r>
      <w:proofErr w:type="spellEnd"/>
      <w:r w:rsidRPr="00E318A9">
        <w:rPr>
          <w:rFonts w:ascii="Times New Roman" w:hAnsi="Times New Roman" w:cs="Times New Roman"/>
          <w:sz w:val="24"/>
          <w:szCs w:val="24"/>
          <w:lang w:val="fr-BE"/>
        </w:rPr>
        <w:t xml:space="preserve"> 6° du Code pénal. En raison des circonstances atténuantes tirées de l'absence de condamnation criminelle dans le chef du prévenu, le Ministère public entend ne requér</w:t>
      </w:r>
      <w:r w:rsidR="00DF4AB3">
        <w:rPr>
          <w:rFonts w:ascii="Times New Roman" w:hAnsi="Times New Roman" w:cs="Times New Roman"/>
          <w:sz w:val="24"/>
          <w:szCs w:val="24"/>
          <w:lang w:val="fr-BE"/>
        </w:rPr>
        <w:t>ir qu'une peine correctionnelle.</w:t>
      </w:r>
      <w:r w:rsidRPr="00E318A9">
        <w:rPr>
          <w:rFonts w:ascii="Times New Roman" w:hAnsi="Times New Roman" w:cs="Times New Roman"/>
          <w:sz w:val="24"/>
          <w:szCs w:val="24"/>
          <w:lang w:val="fr-BE"/>
        </w:rPr>
        <w:t xml:space="preserve"> Le Tribunal estime qu'il y a lieu d'admettre les circonstances atténuantes pour ces faits.</w:t>
      </w:r>
    </w:p>
    <w:p w:rsidR="00E85F61" w:rsidRPr="00DF4AB3" w:rsidRDefault="00E85F61" w:rsidP="00E85F61">
      <w:pPr>
        <w:rPr>
          <w:rFonts w:ascii="Times New Roman" w:hAnsi="Times New Roman" w:cs="Times New Roman"/>
          <w:b/>
          <w:sz w:val="24"/>
          <w:szCs w:val="24"/>
          <w:lang w:val="fr-BE"/>
        </w:rPr>
      </w:pPr>
      <w:r w:rsidRPr="00DF4AB3">
        <w:rPr>
          <w:rFonts w:ascii="Times New Roman" w:hAnsi="Times New Roman" w:cs="Times New Roman"/>
          <w:b/>
          <w:sz w:val="24"/>
          <w:szCs w:val="24"/>
          <w:lang w:val="fr-BE"/>
        </w:rPr>
        <w:t>Dossier 50/829/2011</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l'ordre de citer signifié à la requête du Ministère public,</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le procès-verbal de l'audience du 28 juin 2013 et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celui de l'audience de ce jour.</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 xml:space="preserve">2. L'application de la loi pénale dans le temps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 les supposés établis, les faits visés aux préventions B et C (dossier 50/133412009) et A et B (dossier 50/829/2011) reprochés au prévenu ont été commis avant l'entrée en </w:t>
      </w:r>
      <w:r w:rsidR="00DF4AB3" w:rsidRPr="00E318A9">
        <w:rPr>
          <w:rFonts w:ascii="Times New Roman" w:hAnsi="Times New Roman" w:cs="Times New Roman"/>
          <w:sz w:val="24"/>
          <w:szCs w:val="24"/>
          <w:lang w:val="fr-BE"/>
        </w:rPr>
        <w:t>vigueur</w:t>
      </w:r>
      <w:r w:rsidR="00DF4AB3">
        <w:rPr>
          <w:rFonts w:ascii="Times New Roman" w:hAnsi="Times New Roman" w:cs="Times New Roman"/>
          <w:sz w:val="24"/>
          <w:szCs w:val="24"/>
          <w:lang w:val="fr-BE"/>
        </w:rPr>
        <w:t>, le 1</w:t>
      </w:r>
      <w:r w:rsidR="00DF4AB3" w:rsidRPr="00DF4AB3">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juillet 2011, du Code pénal social, lequel ne contient aucune disposition </w:t>
      </w:r>
      <w:r w:rsidR="00DF4AB3" w:rsidRPr="00E318A9">
        <w:rPr>
          <w:rFonts w:ascii="Times New Roman" w:hAnsi="Times New Roman" w:cs="Times New Roman"/>
          <w:sz w:val="24"/>
          <w:szCs w:val="24"/>
          <w:lang w:val="fr-BE"/>
        </w:rPr>
        <w:t>transitoire</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Il y a donc lieu d'appliquer les principes relatifs à l'application de la loi pénale dans le temps.</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a. Les principes</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Les dispositions d'incrimination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L'application dans le temps de la loi pénale d'incrimination requiert que le juge s'assure de l'illégalité du comportement sous l'empire tant de la législation ancienne que de la législation nouvelle. Il s'indique donc, afin d'apprécier l'incrimination éventuelle d'un fait, de se placer au moment de sa commission et de déterminer si une disposition légale alors en vigueur le réprimait. Lorsqu'il en est ainsi, le juge doit encore vérifier qu'il constitue toujours, au temps du jugement, une infraction pénale. Les cours et </w:t>
      </w:r>
      <w:r w:rsidR="00DF4AB3" w:rsidRPr="00E318A9">
        <w:rPr>
          <w:rFonts w:ascii="Times New Roman" w:hAnsi="Times New Roman" w:cs="Times New Roman"/>
          <w:sz w:val="24"/>
          <w:szCs w:val="24"/>
          <w:lang w:val="fr-BE"/>
        </w:rPr>
        <w:t>tribunaux</w:t>
      </w:r>
      <w:r w:rsidRPr="00E318A9">
        <w:rPr>
          <w:rFonts w:ascii="Times New Roman" w:hAnsi="Times New Roman" w:cs="Times New Roman"/>
          <w:sz w:val="24"/>
          <w:szCs w:val="24"/>
          <w:lang w:val="fr-BE"/>
        </w:rPr>
        <w:t xml:space="preserve"> doivent donc prendre en considération les deux législations. La détermination de l'incrimination d'un comportement au regard tant de la législation ancienne que de la législation nouvelle suppose une analyse concrète des éléments de la cause et non un examen abstrait des éléments constitutifs de l'infraction tels qu'ils sont libellés par les législations successives.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 principe de rétroactivité de la loi la plus douce ne s'applique, dans l'hypothèse de l'incrimination, que lorsque la loi nouvelle dépénalise un comportement qu'incriminait la loi </w:t>
      </w:r>
      <w:r w:rsidRPr="00E318A9">
        <w:rPr>
          <w:rFonts w:ascii="Times New Roman" w:hAnsi="Times New Roman" w:cs="Times New Roman"/>
          <w:sz w:val="24"/>
          <w:szCs w:val="24"/>
          <w:lang w:val="fr-BE"/>
        </w:rPr>
        <w:lastRenderedPageBreak/>
        <w:t xml:space="preserve">ancienne, de telle sorte que la suppression de l'incrimination interdit encore toute condamnation du chef de celle-ci pour des faits commis antérieurement à l'entrée en </w:t>
      </w:r>
      <w:r w:rsidR="00DF4AB3" w:rsidRPr="00E318A9">
        <w:rPr>
          <w:rFonts w:ascii="Times New Roman" w:hAnsi="Times New Roman" w:cs="Times New Roman"/>
          <w:sz w:val="24"/>
          <w:szCs w:val="24"/>
          <w:lang w:val="fr-BE"/>
        </w:rPr>
        <w:t>vigueur</w:t>
      </w:r>
      <w:r w:rsidRPr="00E318A9">
        <w:rPr>
          <w:rFonts w:ascii="Times New Roman" w:hAnsi="Times New Roman" w:cs="Times New Roman"/>
          <w:sz w:val="24"/>
          <w:szCs w:val="24"/>
          <w:lang w:val="fr-BE"/>
        </w:rPr>
        <w:t xml:space="preserve"> de la loi nouvelle. La rétroactivité de la loi de dépénalisation suppose toutefois l'intention non douteuse du pouvoir législatif de renoncer à toute répression tant pour le passé que pour l'avenir. Lorsqu'il en va ainsi, l'abrogation du caractère punissable de l'infraction entraîne l'extinction de l'action publique fondée sur cette dernière2.</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Les dispositions de pénalité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 peine est en principe celle qui était en vigueur au moment </w:t>
      </w:r>
      <w:r w:rsidR="00DF4AB3">
        <w:rPr>
          <w:rFonts w:ascii="Times New Roman" w:hAnsi="Times New Roman" w:cs="Times New Roman"/>
          <w:sz w:val="24"/>
          <w:szCs w:val="24"/>
          <w:lang w:val="fr-BE"/>
        </w:rPr>
        <w:t>des faits (article 2, alinéa 1</w:t>
      </w:r>
      <w:r w:rsidR="00DF4AB3" w:rsidRPr="00DF4AB3">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du Code pénal).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Toutefois, la peine est celle prévue par la nouvelle législation lorsqu'elle s'avère plus douce pour le prévenu (article 2, alinéa 2, du Code pénal). Une fois la législation la plus- douce identifiée, le régime le plus favorable est appliqué dans son ensemble, c'est-à-dire tel que le législateur l'a organisé, sans que les cours et tribunaux puissent sélectionner les diverses peines les plus favorables parmi celles comminées par les lois nouvelle et ancienne.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b. Les</w:t>
      </w:r>
      <w:r w:rsidR="00DF4AB3">
        <w:rPr>
          <w:rFonts w:ascii="Times New Roman" w:hAnsi="Times New Roman" w:cs="Times New Roman"/>
          <w:sz w:val="24"/>
          <w:szCs w:val="24"/>
          <w:lang w:val="fr-BE"/>
        </w:rPr>
        <w:t xml:space="preserve"> préventions </w:t>
      </w:r>
      <w:r w:rsidRPr="00E318A9">
        <w:rPr>
          <w:rFonts w:ascii="Times New Roman" w:hAnsi="Times New Roman" w:cs="Times New Roman"/>
          <w:sz w:val="24"/>
          <w:szCs w:val="24"/>
          <w:lang w:val="fr-BE"/>
        </w:rPr>
        <w:t>B (d</w:t>
      </w:r>
      <w:r w:rsidR="00DF4AB3">
        <w:rPr>
          <w:rFonts w:ascii="Times New Roman" w:hAnsi="Times New Roman" w:cs="Times New Roman"/>
          <w:sz w:val="24"/>
          <w:szCs w:val="24"/>
          <w:lang w:val="fr-BE"/>
        </w:rPr>
        <w:t>ossier 50/1334/2009) et A (dossier 50/829/2011)</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La loi ancienne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Les faits visés par ces préventions, soit l'employeur, ses préposés ou mandataires qui ont fait ou laissé travailler un ressortissant étranger qui n'est pas admis ou autorisé à </w:t>
      </w:r>
      <w:r w:rsidR="00DF4AB3" w:rsidRPr="00E318A9">
        <w:rPr>
          <w:rFonts w:ascii="Times New Roman" w:hAnsi="Times New Roman" w:cs="Times New Roman"/>
          <w:sz w:val="24"/>
          <w:szCs w:val="24"/>
          <w:lang w:val="fr-BE"/>
        </w:rPr>
        <w:t>séjourner</w:t>
      </w:r>
      <w:r w:rsidRPr="00E318A9">
        <w:rPr>
          <w:rFonts w:ascii="Times New Roman" w:hAnsi="Times New Roman" w:cs="Times New Roman"/>
          <w:sz w:val="24"/>
          <w:szCs w:val="24"/>
          <w:lang w:val="fr-BE"/>
        </w:rPr>
        <w:t xml:space="preserve"> plus de trois mois en Belgique ou à s'y établir, étaient sanctionnés</w:t>
      </w:r>
      <w:r w:rsidR="00DF4AB3">
        <w:rPr>
          <w:rFonts w:ascii="Times New Roman" w:hAnsi="Times New Roman" w:cs="Times New Roman"/>
          <w:sz w:val="24"/>
          <w:szCs w:val="24"/>
          <w:lang w:val="fr-BE"/>
        </w:rPr>
        <w:t xml:space="preserve"> par les articles 12, 1°</w:t>
      </w:r>
      <w:r w:rsidRPr="00E318A9">
        <w:rPr>
          <w:rFonts w:ascii="Times New Roman" w:hAnsi="Times New Roman" w:cs="Times New Roman"/>
          <w:sz w:val="24"/>
          <w:szCs w:val="24"/>
          <w:lang w:val="fr-BE"/>
        </w:rPr>
        <w:t>, et 14 de la loi du 30 avril 1999.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La sanction est une peine d'emprisonnement d'un mois à un an et/ou une amende de 6.000 à 30.000 E multipliée par le nombre de travailleurs concernés par l'infraction et le Tribunal peut ordonner la fermeture temporaire ou définitive, partielle ou totale de</w:t>
      </w:r>
      <w:r w:rsidR="00DF4AB3">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l'entreprise.</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La loi nouvelle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 Code pénal social a abrogé les dispositions anciennes précitée&amp;</w:t>
      </w:r>
    </w:p>
    <w:p w:rsidR="00E85F61" w:rsidRPr="00E318A9" w:rsidRDefault="00DF4AB3" w:rsidP="00E85F61">
      <w:pPr>
        <w:rPr>
          <w:rFonts w:ascii="Times New Roman" w:hAnsi="Times New Roman" w:cs="Times New Roman"/>
          <w:sz w:val="24"/>
          <w:szCs w:val="24"/>
          <w:lang w:val="fr-BE"/>
        </w:rPr>
      </w:pPr>
      <w:r>
        <w:rPr>
          <w:rFonts w:ascii="Times New Roman" w:hAnsi="Times New Roman" w:cs="Times New Roman"/>
          <w:sz w:val="24"/>
          <w:szCs w:val="24"/>
          <w:lang w:val="fr-BE"/>
        </w:rPr>
        <w:t>L'article 175, §1</w:t>
      </w:r>
      <w:r w:rsidRPr="00DF4AB3">
        <w:rPr>
          <w:rFonts w:ascii="Times New Roman" w:hAnsi="Times New Roman" w:cs="Times New Roman"/>
          <w:sz w:val="24"/>
          <w:szCs w:val="24"/>
          <w:vertAlign w:val="superscript"/>
          <w:lang w:val="fr-BE"/>
        </w:rPr>
        <w:t>er</w:t>
      </w:r>
      <w:r w:rsidR="00E85F61" w:rsidRPr="00E318A9">
        <w:rPr>
          <w:rFonts w:ascii="Times New Roman" w:hAnsi="Times New Roman" w:cs="Times New Roman"/>
          <w:sz w:val="24"/>
          <w:szCs w:val="24"/>
          <w:lang w:val="fr-BE"/>
        </w:rPr>
        <w:t xml:space="preserve">, du Code pénal social punit l'employeur, son préposé ou son </w:t>
      </w:r>
      <w:r w:rsidRPr="00E318A9">
        <w:rPr>
          <w:rFonts w:ascii="Times New Roman" w:hAnsi="Times New Roman" w:cs="Times New Roman"/>
          <w:sz w:val="24"/>
          <w:szCs w:val="24"/>
          <w:lang w:val="fr-BE"/>
        </w:rPr>
        <w:t>mandataire</w:t>
      </w:r>
      <w:r w:rsidR="00E85F61" w:rsidRPr="00E318A9">
        <w:rPr>
          <w:rFonts w:ascii="Times New Roman" w:hAnsi="Times New Roman" w:cs="Times New Roman"/>
          <w:sz w:val="24"/>
          <w:szCs w:val="24"/>
          <w:lang w:val="fr-BE"/>
        </w:rPr>
        <w:t xml:space="preserve"> qui a fait ou laissé travailler un ressortissant étranger qui n'est pas admis ou </w:t>
      </w:r>
      <w:r w:rsidRPr="00E318A9">
        <w:rPr>
          <w:rFonts w:ascii="Times New Roman" w:hAnsi="Times New Roman" w:cs="Times New Roman"/>
          <w:sz w:val="24"/>
          <w:szCs w:val="24"/>
          <w:lang w:val="fr-BE"/>
        </w:rPr>
        <w:t>autorisé</w:t>
      </w:r>
      <w:r w:rsidR="00E85F61" w:rsidRPr="00E318A9">
        <w:rPr>
          <w:rFonts w:ascii="Times New Roman" w:hAnsi="Times New Roman" w:cs="Times New Roman"/>
          <w:sz w:val="24"/>
          <w:szCs w:val="24"/>
          <w:lang w:val="fr-BE"/>
        </w:rPr>
        <w:t xml:space="preserve"> à séjourner plus de trois mois en Belgique ou à s'y établir.</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La sanction prévue est de niveau 4, soit une peine d'emprisonnement de six mois à trois ans et/ou une amende de 600 à 6.000 (article 101) multipliée par le nombre de travailleurs concernés par l</w:t>
      </w:r>
      <w:r w:rsidR="00DF4AB3">
        <w:rPr>
          <w:rFonts w:ascii="Times New Roman" w:hAnsi="Times New Roman" w:cs="Times New Roman"/>
          <w:sz w:val="24"/>
          <w:szCs w:val="24"/>
          <w:lang w:val="fr-BE"/>
        </w:rPr>
        <w:t>'infraction (article 175, §1</w:t>
      </w:r>
      <w:r w:rsidR="00DF4AB3" w:rsidRPr="00DF4AB3">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alinéa </w:t>
      </w:r>
      <w:r w:rsidR="00DF4AB3">
        <w:rPr>
          <w:rFonts w:ascii="Times New Roman" w:hAnsi="Times New Roman" w:cs="Times New Roman"/>
          <w:sz w:val="24"/>
          <w:szCs w:val="24"/>
          <w:lang w:val="fr-BE"/>
        </w:rPr>
        <w:t>2), avec un maximum de 600.000 €</w:t>
      </w:r>
      <w:r w:rsidRPr="00E318A9">
        <w:rPr>
          <w:rFonts w:ascii="Times New Roman" w:hAnsi="Times New Roman" w:cs="Times New Roman"/>
          <w:sz w:val="24"/>
          <w:szCs w:val="24"/>
          <w:lang w:val="fr-BE"/>
        </w:rPr>
        <w:t xml:space="preserve"> (article 103) et le juge peut en outre prononcer les peines prévues aux articles 106 et 107 (interdiction d'exploiter, interdiction professionnelle, fermeture de l'entreprise).</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Les dispositions d'incrimination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 xml:space="preserve">L'occupation de ressortissants étrangers en séjour illégal était érigée en infraction sous l'empire des dispositions anciennes et l'est toujours actuellement sous l'empire des </w:t>
      </w:r>
      <w:r w:rsidR="00DF4AB3" w:rsidRPr="00E318A9">
        <w:rPr>
          <w:rFonts w:ascii="Times New Roman" w:hAnsi="Times New Roman" w:cs="Times New Roman"/>
          <w:sz w:val="24"/>
          <w:szCs w:val="24"/>
          <w:lang w:val="fr-BE"/>
        </w:rPr>
        <w:t>dispositions</w:t>
      </w:r>
      <w:r w:rsidRPr="00E318A9">
        <w:rPr>
          <w:rFonts w:ascii="Times New Roman" w:hAnsi="Times New Roman" w:cs="Times New Roman"/>
          <w:sz w:val="24"/>
          <w:szCs w:val="24"/>
          <w:lang w:val="fr-BE"/>
        </w:rPr>
        <w:t xml:space="preserve"> nouvelles.</w:t>
      </w:r>
    </w:p>
    <w:p w:rsidR="00E85F61" w:rsidRPr="00E318A9" w:rsidRDefault="00DF4AB3" w:rsidP="00E85F61">
      <w:pPr>
        <w:rPr>
          <w:rFonts w:ascii="Times New Roman" w:hAnsi="Times New Roman" w:cs="Times New Roman"/>
          <w:sz w:val="24"/>
          <w:szCs w:val="24"/>
          <w:lang w:val="fr-BE"/>
        </w:rPr>
      </w:pPr>
      <w:r>
        <w:rPr>
          <w:rFonts w:ascii="Times New Roman" w:hAnsi="Times New Roman" w:cs="Times New Roman"/>
          <w:sz w:val="24"/>
          <w:szCs w:val="24"/>
          <w:lang w:val="fr-BE"/>
        </w:rPr>
        <w:t>E</w:t>
      </w:r>
      <w:r w:rsidR="00E85F61" w:rsidRPr="00E318A9">
        <w:rPr>
          <w:rFonts w:ascii="Times New Roman" w:hAnsi="Times New Roman" w:cs="Times New Roman"/>
          <w:sz w:val="24"/>
          <w:szCs w:val="24"/>
          <w:lang w:val="fr-BE"/>
        </w:rPr>
        <w:t>n outre, l'incrimination est identique. Les dispositions de pénalité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Si la culpabilité du prévenu est établie, il conviendra d'appliquer, quant à la peine, les dispositions pénales anciennes dès lors que la nouvelle législation est plus sévère puisqu'elle prévoit un maximum de la peine d'emprisonnement plus élevé.</w:t>
      </w:r>
    </w:p>
    <w:p w:rsidR="00DF4AB3"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c. </w:t>
      </w:r>
      <w:r w:rsidR="00DF4AB3">
        <w:rPr>
          <w:rFonts w:ascii="Times New Roman" w:hAnsi="Times New Roman" w:cs="Times New Roman"/>
          <w:sz w:val="24"/>
          <w:szCs w:val="24"/>
          <w:lang w:val="fr-BE"/>
        </w:rPr>
        <w:t>La prévention C (dossier 50/1334/2009)</w:t>
      </w:r>
      <w:r w:rsidRPr="00E318A9">
        <w:rPr>
          <w:rFonts w:ascii="Times New Roman" w:hAnsi="Times New Roman" w:cs="Times New Roman"/>
          <w:sz w:val="24"/>
          <w:szCs w:val="24"/>
          <w:lang w:val="fr-BE"/>
        </w:rPr>
        <w:t xml:space="preserve"> et B (dossier 50/ 29/2011</w:t>
      </w:r>
      <w:r w:rsidR="00DF4AB3">
        <w:rPr>
          <w:rFonts w:ascii="Times New Roman" w:hAnsi="Times New Roman" w:cs="Times New Roman"/>
          <w:sz w:val="24"/>
          <w:szCs w:val="24"/>
          <w:lang w:val="fr-BE"/>
        </w:rPr>
        <w:t>)</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La loi ancienne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Les faits visés par ces préventions, soit l'employeur, son préposé ou son mandataire qui a omis de faire une déclaration immédiate de l'emploi, étaient sanctionnés par l'article 12 bis de l'arrêté royal du 5 novembre 2002.</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La sanction pr</w:t>
      </w:r>
      <w:r w:rsidR="00DF4AB3">
        <w:rPr>
          <w:rFonts w:ascii="Times New Roman" w:hAnsi="Times New Roman" w:cs="Times New Roman"/>
          <w:sz w:val="24"/>
          <w:szCs w:val="24"/>
          <w:lang w:val="fr-BE"/>
        </w:rPr>
        <w:t>évue par l'article 12 bis, § 1</w:t>
      </w:r>
      <w:r w:rsidR="00DF4AB3" w:rsidRPr="00DF4AB3">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est une peine d'emprisonnement de huit jours à un an e</w:t>
      </w:r>
      <w:r w:rsidR="00DF4AB3">
        <w:rPr>
          <w:rFonts w:ascii="Times New Roman" w:hAnsi="Times New Roman" w:cs="Times New Roman"/>
          <w:sz w:val="24"/>
          <w:szCs w:val="24"/>
          <w:lang w:val="fr-BE"/>
        </w:rPr>
        <w:t>t/ou une amende de 500 à 2.500 €</w:t>
      </w:r>
      <w:r w:rsidRPr="00E318A9">
        <w:rPr>
          <w:rFonts w:ascii="Times New Roman" w:hAnsi="Times New Roman" w:cs="Times New Roman"/>
          <w:sz w:val="24"/>
          <w:szCs w:val="24"/>
          <w:lang w:val="fr-BE"/>
        </w:rPr>
        <w:t xml:space="preserve"> multipliée par le nombre de travailleurs concernés par l'infracti</w:t>
      </w:r>
      <w:r w:rsidR="00DF4AB3">
        <w:rPr>
          <w:rFonts w:ascii="Times New Roman" w:hAnsi="Times New Roman" w:cs="Times New Roman"/>
          <w:sz w:val="24"/>
          <w:szCs w:val="24"/>
          <w:lang w:val="fr-BE"/>
        </w:rPr>
        <w:t>on, avec un maximum de 125.000 €</w:t>
      </w:r>
      <w:r w:rsidRPr="00E318A9">
        <w:rPr>
          <w:rFonts w:ascii="Times New Roman" w:hAnsi="Times New Roman" w:cs="Times New Roman"/>
          <w:sz w:val="24"/>
          <w:szCs w:val="24"/>
          <w:lang w:val="fr-BE"/>
        </w:rPr>
        <w:t>.</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La loi nouvelle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 Code pénal social a abrogé les dispositions anciennes précitées.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L'article 181 du Code pénal social punit, dans le chef des mêmes personnes, l'absence de déclaration immédiate de l'emploi d'une sanction de niveau 4, soit une peine d'emprisonnement de six mois à trois ans et/ou une peine d'amende de 600 à 6.000 </w:t>
      </w:r>
      <w:r w:rsidR="00DF4AB3">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(article 101) multipliée par le nombre de travailleurs concernés par l'infraction (article 181, dernier alin</w:t>
      </w:r>
      <w:r w:rsidR="00DF4AB3">
        <w:rPr>
          <w:rFonts w:ascii="Times New Roman" w:hAnsi="Times New Roman" w:cs="Times New Roman"/>
          <w:sz w:val="24"/>
          <w:szCs w:val="24"/>
          <w:lang w:val="fr-BE"/>
        </w:rPr>
        <w:t>éa), avec un maximum de 600.000 €</w:t>
      </w:r>
      <w:r w:rsidRPr="00E318A9">
        <w:rPr>
          <w:rFonts w:ascii="Times New Roman" w:hAnsi="Times New Roman" w:cs="Times New Roman"/>
          <w:sz w:val="24"/>
          <w:szCs w:val="24"/>
          <w:lang w:val="fr-BE"/>
        </w:rPr>
        <w:t xml:space="preserve"> (article 103).</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L'article 181, alinéa 2, prévoit que lorsque l'infraction a été </w:t>
      </w:r>
      <w:r w:rsidR="00DF4AB3">
        <w:rPr>
          <w:rFonts w:ascii="Times New Roman" w:hAnsi="Times New Roman" w:cs="Times New Roman"/>
          <w:sz w:val="24"/>
          <w:szCs w:val="24"/>
          <w:lang w:val="fr-BE"/>
        </w:rPr>
        <w:t>commise sciemment</w:t>
      </w:r>
      <w:r w:rsidRPr="00E318A9">
        <w:rPr>
          <w:rFonts w:ascii="Times New Roman" w:hAnsi="Times New Roman" w:cs="Times New Roman"/>
          <w:sz w:val="24"/>
          <w:szCs w:val="24"/>
          <w:lang w:val="fr-BE"/>
        </w:rPr>
        <w:t xml:space="preserve"> et volontairement, le juge peut en outre prononcer les peines prévues aux articles 106 et 107 (interdiction d'exploiter, interdiction professionnelle, fermeture de l'entreprise) ; il s'agit de peines accessoires.</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Les dispositions d'incrimination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L'absence de déclaration immédiate de l'emploi était érigée en infraction sous l'empire des dispositions anciennes et l'est toujours actuellement sous l'empire des </w:t>
      </w:r>
      <w:r w:rsidR="00DF4AB3" w:rsidRPr="00E318A9">
        <w:rPr>
          <w:rFonts w:ascii="Times New Roman" w:hAnsi="Times New Roman" w:cs="Times New Roman"/>
          <w:sz w:val="24"/>
          <w:szCs w:val="24"/>
          <w:lang w:val="fr-BE"/>
        </w:rPr>
        <w:t>dispositions</w:t>
      </w:r>
      <w:r w:rsidRPr="00E318A9">
        <w:rPr>
          <w:rFonts w:ascii="Times New Roman" w:hAnsi="Times New Roman" w:cs="Times New Roman"/>
          <w:sz w:val="24"/>
          <w:szCs w:val="24"/>
          <w:lang w:val="fr-BE"/>
        </w:rPr>
        <w:t xml:space="preserve"> nouvelles.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En autre, l'incrimination  est identique ; le dol visé par l'article 181 du Code entraîne la possibilité de prononcer des peines accessoires, mais ne modifie pas l'incrimination.</w:t>
      </w:r>
    </w:p>
    <w:p w:rsidR="00E85F61" w:rsidRPr="00DF4AB3" w:rsidRDefault="00E85F61" w:rsidP="00E85F61">
      <w:pPr>
        <w:rPr>
          <w:rFonts w:ascii="Times New Roman" w:hAnsi="Times New Roman" w:cs="Times New Roman"/>
          <w:i/>
          <w:sz w:val="24"/>
          <w:szCs w:val="24"/>
          <w:lang w:val="fr-BE"/>
        </w:rPr>
      </w:pPr>
      <w:r w:rsidRPr="00DF4AB3">
        <w:rPr>
          <w:rFonts w:ascii="Times New Roman" w:hAnsi="Times New Roman" w:cs="Times New Roman"/>
          <w:i/>
          <w:sz w:val="24"/>
          <w:szCs w:val="24"/>
          <w:lang w:val="fr-BE"/>
        </w:rPr>
        <w:t>Les dispositions de pénalité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Si la culpabilité du prévenu est établie, il conviendra d'appliquer, quant à la peine, les dispositions pénales anciennes dès lors que la nouvelle législation est plus sévère pour les prévenus puisque le maximum de la peine d'emprisonnement est plus élevé.</w:t>
      </w:r>
    </w:p>
    <w:p w:rsidR="00DF4AB3"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 xml:space="preserve">3. L'analyse des préventions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3.1.</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 prévenu était gérant, d'une part, d'une SPRL </w:t>
      </w:r>
      <w:r w:rsidR="00DF4AB3">
        <w:rPr>
          <w:rFonts w:ascii="Times New Roman" w:hAnsi="Times New Roman" w:cs="Times New Roman"/>
          <w:sz w:val="24"/>
          <w:szCs w:val="24"/>
          <w:lang w:val="fr-BE"/>
        </w:rPr>
        <w:t>S.T.</w:t>
      </w:r>
      <w:r w:rsidRPr="00E318A9">
        <w:rPr>
          <w:rFonts w:ascii="Times New Roman" w:hAnsi="Times New Roman" w:cs="Times New Roman"/>
          <w:sz w:val="24"/>
          <w:szCs w:val="24"/>
          <w:lang w:val="fr-BE"/>
        </w:rPr>
        <w:t xml:space="preserve"> qui a exploité une supérette (sous la dénomination « T</w:t>
      </w:r>
      <w:r w:rsidR="00DF4AB3">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 au rez-de-chaussée de </w:t>
      </w:r>
      <w:r w:rsidR="00DF4AB3">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à </w:t>
      </w:r>
      <w:proofErr w:type="spellStart"/>
      <w:r w:rsidRPr="00E318A9">
        <w:rPr>
          <w:rFonts w:ascii="Times New Roman" w:hAnsi="Times New Roman" w:cs="Times New Roman"/>
          <w:sz w:val="24"/>
          <w:szCs w:val="24"/>
          <w:lang w:val="fr-BE"/>
        </w:rPr>
        <w:t>Bressoux</w:t>
      </w:r>
      <w:proofErr w:type="spellEnd"/>
      <w:r w:rsidRPr="00E318A9">
        <w:rPr>
          <w:rFonts w:ascii="Times New Roman" w:hAnsi="Times New Roman" w:cs="Times New Roman"/>
          <w:sz w:val="24"/>
          <w:szCs w:val="24"/>
          <w:lang w:val="fr-BE"/>
        </w:rPr>
        <w:t xml:space="preserve"> et, d'autre part, d'une SPRL </w:t>
      </w:r>
      <w:r w:rsidR="00DF4AB3">
        <w:rPr>
          <w:rFonts w:ascii="Times New Roman" w:hAnsi="Times New Roman" w:cs="Times New Roman"/>
          <w:sz w:val="24"/>
          <w:szCs w:val="24"/>
          <w:lang w:val="fr-BE"/>
        </w:rPr>
        <w:t>R.A.</w:t>
      </w:r>
      <w:r w:rsidRPr="00E318A9">
        <w:rPr>
          <w:rFonts w:ascii="Times New Roman" w:hAnsi="Times New Roman" w:cs="Times New Roman"/>
          <w:sz w:val="24"/>
          <w:szCs w:val="24"/>
          <w:lang w:val="fr-BE"/>
        </w:rPr>
        <w:t xml:space="preserve">. qui a exploité jusqu'en janvier 2012, un commerce de boucherie à l'intérieur du supermarché </w:t>
      </w:r>
      <w:r w:rsidR="00DF4AB3">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à </w:t>
      </w:r>
      <w:proofErr w:type="spellStart"/>
      <w:r w:rsidRPr="00E318A9">
        <w:rPr>
          <w:rFonts w:ascii="Times New Roman" w:hAnsi="Times New Roman" w:cs="Times New Roman"/>
          <w:sz w:val="24"/>
          <w:szCs w:val="24"/>
          <w:lang w:val="fr-BE"/>
        </w:rPr>
        <w:t>Bressoux</w:t>
      </w:r>
      <w:proofErr w:type="spellEnd"/>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Au cours de plusieurs contrôles effectués dans ces commerces par les services de l'Inspection sociale de Liège entre les mois de septembre 2009 et avril 2011, il a été </w:t>
      </w:r>
      <w:r w:rsidR="00DF4AB3" w:rsidRPr="00E318A9">
        <w:rPr>
          <w:rFonts w:ascii="Times New Roman" w:hAnsi="Times New Roman" w:cs="Times New Roman"/>
          <w:sz w:val="24"/>
          <w:szCs w:val="24"/>
          <w:lang w:val="fr-BE"/>
        </w:rPr>
        <w:t>constaté</w:t>
      </w:r>
      <w:r w:rsidRPr="00E318A9">
        <w:rPr>
          <w:rFonts w:ascii="Times New Roman" w:hAnsi="Times New Roman" w:cs="Times New Roman"/>
          <w:sz w:val="24"/>
          <w:szCs w:val="24"/>
          <w:lang w:val="fr-BE"/>
        </w:rPr>
        <w:t xml:space="preserve"> la présence de plusieurs travailleurs d'origine algérienne ou tunisienne non déclarés à l'ONSS (absence de DIMONA) et dépourvus de documents de séjour régulier sur le </w:t>
      </w:r>
      <w:r w:rsidR="00DF4AB3" w:rsidRPr="00E318A9">
        <w:rPr>
          <w:rFonts w:ascii="Times New Roman" w:hAnsi="Times New Roman" w:cs="Times New Roman"/>
          <w:sz w:val="24"/>
          <w:szCs w:val="24"/>
          <w:lang w:val="fr-BE"/>
        </w:rPr>
        <w:t>territoire</w:t>
      </w:r>
      <w:r w:rsidRPr="00E318A9">
        <w:rPr>
          <w:rFonts w:ascii="Times New Roman" w:hAnsi="Times New Roman" w:cs="Times New Roman"/>
          <w:sz w:val="24"/>
          <w:szCs w:val="24"/>
          <w:lang w:val="fr-BE"/>
        </w:rPr>
        <w:t xml:space="preserve"> belge.</w:t>
      </w:r>
    </w:p>
    <w:p w:rsidR="00E85F61" w:rsidRPr="00E318A9" w:rsidRDefault="00E85F61" w:rsidP="00DF4AB3">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Entendu tant à la suite des contrôle qu'à l'audience du 10 juin 2013, le prévenu </w:t>
      </w:r>
      <w:r w:rsidR="00DF4AB3" w:rsidRPr="00E318A9">
        <w:rPr>
          <w:rFonts w:ascii="Times New Roman" w:hAnsi="Times New Roman" w:cs="Times New Roman"/>
          <w:sz w:val="24"/>
          <w:szCs w:val="24"/>
          <w:lang w:val="fr-BE"/>
        </w:rPr>
        <w:t>reconnait</w:t>
      </w:r>
      <w:r w:rsidRPr="00E318A9">
        <w:rPr>
          <w:rFonts w:ascii="Times New Roman" w:hAnsi="Times New Roman" w:cs="Times New Roman"/>
          <w:sz w:val="24"/>
          <w:szCs w:val="24"/>
          <w:lang w:val="fr-BE"/>
        </w:rPr>
        <w:t xml:space="preserve"> l'occupation des travailleurs étrangers </w:t>
      </w:r>
      <w:r w:rsidR="00DF4AB3">
        <w:rPr>
          <w:rFonts w:ascii="Times New Roman" w:hAnsi="Times New Roman" w:cs="Times New Roman"/>
          <w:sz w:val="24"/>
          <w:szCs w:val="24"/>
          <w:lang w:val="fr-BE"/>
        </w:rPr>
        <w:t>A.S.</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G.M.</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G.N.</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 xml:space="preserve">T.M. </w:t>
      </w:r>
      <w:r w:rsidRPr="00E318A9">
        <w:rPr>
          <w:rFonts w:ascii="Times New Roman" w:hAnsi="Times New Roman" w:cs="Times New Roman"/>
          <w:sz w:val="24"/>
          <w:szCs w:val="24"/>
          <w:lang w:val="fr-BE"/>
        </w:rPr>
        <w:t>ainsi que l'absence de déclarations DIMONA avant leur entrée en fonction.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Les préventions B et C (dossier 50/1334/2009) et A et B (dossier 50/829/2011) sont par conséquent établies telles que libellées à charge du prévenu </w:t>
      </w:r>
      <w:r w:rsidR="00DF4AB3">
        <w:rPr>
          <w:rFonts w:ascii="Times New Roman" w:hAnsi="Times New Roman" w:cs="Times New Roman"/>
          <w:sz w:val="24"/>
          <w:szCs w:val="24"/>
          <w:lang w:val="fr-BE"/>
        </w:rPr>
        <w:t>R.A.</w:t>
      </w:r>
      <w:r w:rsidRPr="00E318A9">
        <w:rPr>
          <w:rFonts w:ascii="Times New Roman" w:hAnsi="Times New Roman" w:cs="Times New Roman"/>
          <w:sz w:val="24"/>
          <w:szCs w:val="24"/>
          <w:lang w:val="fr-BE"/>
        </w:rPr>
        <w:t xml:space="preserve"> qui ne les conteste d'ailleurs pas.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3.2.</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 prévenu est par ailleurs poursuivi pour s'être livré à la traite des êtres humains à l'égard des quatre travailleurs suivants : </w:t>
      </w:r>
      <w:r w:rsidR="00DF4AB3">
        <w:rPr>
          <w:rFonts w:ascii="Times New Roman" w:hAnsi="Times New Roman" w:cs="Times New Roman"/>
          <w:sz w:val="24"/>
          <w:szCs w:val="24"/>
          <w:lang w:val="fr-BE"/>
        </w:rPr>
        <w:t>G.M.</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L.M.</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G.S.</w:t>
      </w:r>
      <w:r w:rsidRPr="00E318A9">
        <w:rPr>
          <w:rFonts w:ascii="Times New Roman" w:hAnsi="Times New Roman" w:cs="Times New Roman"/>
          <w:sz w:val="24"/>
          <w:szCs w:val="24"/>
          <w:lang w:val="fr-BE"/>
        </w:rPr>
        <w:t xml:space="preserve"> et </w:t>
      </w:r>
      <w:r w:rsidR="00DF4AB3">
        <w:rPr>
          <w:rFonts w:ascii="Times New Roman" w:hAnsi="Times New Roman" w:cs="Times New Roman"/>
          <w:sz w:val="24"/>
          <w:szCs w:val="24"/>
          <w:lang w:val="fr-BE"/>
        </w:rPr>
        <w:t>C.B</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 fait de se livrer à la traite des </w:t>
      </w:r>
      <w:r w:rsidR="00DF4AB3" w:rsidRPr="00E318A9">
        <w:rPr>
          <w:rFonts w:ascii="Times New Roman" w:hAnsi="Times New Roman" w:cs="Times New Roman"/>
          <w:sz w:val="24"/>
          <w:szCs w:val="24"/>
          <w:lang w:val="fr-BE"/>
        </w:rPr>
        <w:t>êtres</w:t>
      </w:r>
      <w:r w:rsidRPr="00E318A9">
        <w:rPr>
          <w:rFonts w:ascii="Times New Roman" w:hAnsi="Times New Roman" w:cs="Times New Roman"/>
          <w:sz w:val="24"/>
          <w:szCs w:val="24"/>
          <w:lang w:val="fr-BE"/>
        </w:rPr>
        <w:t xml:space="preserve"> humains est actuellement punissable sur base des articles 433 </w:t>
      </w:r>
      <w:proofErr w:type="spellStart"/>
      <w:r w:rsidRPr="00E318A9">
        <w:rPr>
          <w:rFonts w:ascii="Times New Roman" w:hAnsi="Times New Roman" w:cs="Times New Roman"/>
          <w:sz w:val="24"/>
          <w:szCs w:val="24"/>
          <w:lang w:val="fr-BE"/>
        </w:rPr>
        <w:t>quinquies</w:t>
      </w:r>
      <w:proofErr w:type="spellEnd"/>
      <w:r w:rsidRPr="00E318A9">
        <w:rPr>
          <w:rFonts w:ascii="Times New Roman" w:hAnsi="Times New Roman" w:cs="Times New Roman"/>
          <w:sz w:val="24"/>
          <w:szCs w:val="24"/>
          <w:lang w:val="fr-BE"/>
        </w:rPr>
        <w:t xml:space="preserve"> et suivants du Code pénal. La loi nouvelle exige que les actes matériels constituant l'infraction aient été commis avec une finalité spécifique qu'elle énumère, à savoir, la mise au travail ou encore le fait de permettre la mise au travail des personnes dans des conditions contraires à la dignité humaine.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Par contre, le fait d'abuser de l'autorité que l'a</w:t>
      </w:r>
      <w:r w:rsidR="00DF4AB3">
        <w:rPr>
          <w:rFonts w:ascii="Times New Roman" w:hAnsi="Times New Roman" w:cs="Times New Roman"/>
          <w:sz w:val="24"/>
          <w:szCs w:val="24"/>
          <w:lang w:val="fr-BE"/>
        </w:rPr>
        <w:t>uteur possède sur la victime et/</w:t>
      </w:r>
      <w:r w:rsidRPr="00E318A9">
        <w:rPr>
          <w:rFonts w:ascii="Times New Roman" w:hAnsi="Times New Roman" w:cs="Times New Roman"/>
          <w:sz w:val="24"/>
          <w:szCs w:val="24"/>
          <w:lang w:val="fr-BE"/>
        </w:rPr>
        <w:t>ou le fait que l'activité concernée constitue une activité habituelle ne constituent plus un élément de l'infraction, mais des circonstances aggravantes.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Il y a donc lieu de vérifier, in </w:t>
      </w:r>
      <w:proofErr w:type="spellStart"/>
      <w:r w:rsidRPr="00E318A9">
        <w:rPr>
          <w:rFonts w:ascii="Times New Roman" w:hAnsi="Times New Roman" w:cs="Times New Roman"/>
          <w:sz w:val="24"/>
          <w:szCs w:val="24"/>
          <w:lang w:val="fr-BE"/>
        </w:rPr>
        <w:t>concreto</w:t>
      </w:r>
      <w:proofErr w:type="spellEnd"/>
      <w:r w:rsidRPr="00E318A9">
        <w:rPr>
          <w:rFonts w:ascii="Times New Roman" w:hAnsi="Times New Roman" w:cs="Times New Roman"/>
          <w:sz w:val="24"/>
          <w:szCs w:val="24"/>
          <w:lang w:val="fr-BE"/>
        </w:rPr>
        <w:t xml:space="preserve">, si les prévenus concernés ont d'une quelconque manière recruté, transporté, transféré, hébergé, accueilli..., » les étrangers visés à la </w:t>
      </w:r>
      <w:r w:rsidR="00DF4AB3" w:rsidRPr="00E318A9">
        <w:rPr>
          <w:rFonts w:ascii="Times New Roman" w:hAnsi="Times New Roman" w:cs="Times New Roman"/>
          <w:sz w:val="24"/>
          <w:szCs w:val="24"/>
          <w:lang w:val="fr-BE"/>
        </w:rPr>
        <w:t>citation</w:t>
      </w:r>
      <w:r w:rsidRPr="00E318A9">
        <w:rPr>
          <w:rFonts w:ascii="Times New Roman" w:hAnsi="Times New Roman" w:cs="Times New Roman"/>
          <w:sz w:val="24"/>
          <w:szCs w:val="24"/>
          <w:lang w:val="fr-BE"/>
        </w:rPr>
        <w:t xml:space="preserve"> afin de les mettre au travail ou de permettre leur mise au travail dans des conditions contraires à la dignité humaine.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 xml:space="preserve">Les travailleurs </w:t>
      </w:r>
      <w:r w:rsidR="00DF4AB3">
        <w:rPr>
          <w:rFonts w:ascii="Times New Roman" w:hAnsi="Times New Roman" w:cs="Times New Roman"/>
          <w:sz w:val="24"/>
          <w:szCs w:val="24"/>
          <w:lang w:val="fr-BE"/>
        </w:rPr>
        <w:t>G.M.</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L.M.</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G.S.</w:t>
      </w:r>
      <w:r w:rsidRPr="00E318A9">
        <w:rPr>
          <w:rFonts w:ascii="Times New Roman" w:hAnsi="Times New Roman" w:cs="Times New Roman"/>
          <w:sz w:val="24"/>
          <w:szCs w:val="24"/>
          <w:lang w:val="fr-BE"/>
        </w:rPr>
        <w:t xml:space="preserve"> </w:t>
      </w:r>
      <w:r w:rsidR="00DF4AB3">
        <w:rPr>
          <w:rFonts w:ascii="Times New Roman" w:hAnsi="Times New Roman" w:cs="Times New Roman"/>
          <w:sz w:val="24"/>
          <w:szCs w:val="24"/>
          <w:lang w:val="fr-BE"/>
        </w:rPr>
        <w:t>et C.B.</w:t>
      </w:r>
      <w:r w:rsidRPr="00E318A9">
        <w:rPr>
          <w:rFonts w:ascii="Times New Roman" w:hAnsi="Times New Roman" w:cs="Times New Roman"/>
          <w:sz w:val="24"/>
          <w:szCs w:val="24"/>
          <w:lang w:val="fr-BE"/>
        </w:rPr>
        <w:t xml:space="preserve"> ont été employés au sein de la SPRL </w:t>
      </w:r>
      <w:r w:rsidR="00DF4AB3">
        <w:rPr>
          <w:rFonts w:ascii="Times New Roman" w:hAnsi="Times New Roman" w:cs="Times New Roman"/>
          <w:sz w:val="24"/>
          <w:szCs w:val="24"/>
          <w:lang w:val="fr-BE"/>
        </w:rPr>
        <w:t>S.T.</w:t>
      </w:r>
      <w:r w:rsidRPr="00E318A9">
        <w:rPr>
          <w:rFonts w:ascii="Times New Roman" w:hAnsi="Times New Roman" w:cs="Times New Roman"/>
          <w:sz w:val="24"/>
          <w:szCs w:val="24"/>
          <w:lang w:val="fr-BE"/>
        </w:rPr>
        <w:t xml:space="preserve"> et pour. compte de celle-ci sous l'autorité du prévenu, son gérant, au cours d'une période ayant débuté pour certains au mois de mai 2005 (</w:t>
      </w:r>
      <w:r w:rsidR="00DF4AB3">
        <w:rPr>
          <w:rFonts w:ascii="Times New Roman" w:hAnsi="Times New Roman" w:cs="Times New Roman"/>
          <w:sz w:val="24"/>
          <w:szCs w:val="24"/>
          <w:lang w:val="fr-BE"/>
        </w:rPr>
        <w:t>C.B.</w:t>
      </w:r>
      <w:r w:rsidRPr="00E318A9">
        <w:rPr>
          <w:rFonts w:ascii="Times New Roman" w:hAnsi="Times New Roman" w:cs="Times New Roman"/>
          <w:sz w:val="24"/>
          <w:szCs w:val="24"/>
          <w:lang w:val="fr-BE"/>
        </w:rPr>
        <w:t>) et pour la plupart, au cours de l'année 2009.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 prévenu donnait les ordres et recrutait le personnel selon les nécessités de son commerce.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Tous les intervenants entendus dans le dossier confirment les éléments suivants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les travailleurs étaient pratiquement tous des étrang</w:t>
      </w:r>
      <w:r w:rsidR="00DF4AB3">
        <w:rPr>
          <w:rFonts w:ascii="Times New Roman" w:hAnsi="Times New Roman" w:cs="Times New Roman"/>
          <w:sz w:val="24"/>
          <w:szCs w:val="24"/>
          <w:lang w:val="fr-BE"/>
        </w:rPr>
        <w:t>ers en situation de séjour irré</w:t>
      </w:r>
      <w:r w:rsidRPr="00E318A9">
        <w:rPr>
          <w:rFonts w:ascii="Times New Roman" w:hAnsi="Times New Roman" w:cs="Times New Roman"/>
          <w:sz w:val="24"/>
          <w:szCs w:val="24"/>
          <w:lang w:val="fr-BE"/>
        </w:rPr>
        <w:t>gul</w:t>
      </w:r>
      <w:r w:rsidR="00DF4AB3">
        <w:rPr>
          <w:rFonts w:ascii="Times New Roman" w:hAnsi="Times New Roman" w:cs="Times New Roman"/>
          <w:sz w:val="24"/>
          <w:szCs w:val="24"/>
          <w:lang w:val="fr-BE"/>
        </w:rPr>
        <w:t>ier sur le territoire belge (</w:t>
      </w:r>
      <w:proofErr w:type="spellStart"/>
      <w:r w:rsidR="00DF4AB3">
        <w:rPr>
          <w:rFonts w:ascii="Times New Roman" w:hAnsi="Times New Roman" w:cs="Times New Roman"/>
          <w:sz w:val="24"/>
          <w:szCs w:val="24"/>
          <w:lang w:val="fr-BE"/>
        </w:rPr>
        <w:t>vo</w:t>
      </w:r>
      <w:r w:rsidRPr="00E318A9">
        <w:rPr>
          <w:rFonts w:ascii="Times New Roman" w:hAnsi="Times New Roman" w:cs="Times New Roman"/>
          <w:sz w:val="24"/>
          <w:szCs w:val="24"/>
          <w:lang w:val="fr-BE"/>
        </w:rPr>
        <w:t>y</w:t>
      </w:r>
      <w:proofErr w:type="spellEnd"/>
      <w:r w:rsidRPr="00E318A9">
        <w:rPr>
          <w:rFonts w:ascii="Times New Roman" w:hAnsi="Times New Roman" w:cs="Times New Roman"/>
          <w:sz w:val="24"/>
          <w:szCs w:val="24"/>
          <w:lang w:val="fr-BE"/>
        </w:rPr>
        <w:t>. supra), ce dont le prévenu n'ignorait pas ;</w:t>
      </w:r>
    </w:p>
    <w:p w:rsidR="00E85F61" w:rsidRPr="00117B96" w:rsidRDefault="00E85F61" w:rsidP="00E85F61">
      <w:pPr>
        <w:pStyle w:val="Paragraphedeliste"/>
        <w:numPr>
          <w:ilvl w:val="0"/>
          <w:numId w:val="3"/>
        </w:numPr>
        <w:rPr>
          <w:rFonts w:ascii="Times New Roman" w:hAnsi="Times New Roman" w:cs="Times New Roman"/>
          <w:sz w:val="24"/>
          <w:szCs w:val="24"/>
          <w:lang w:val="fr-BE"/>
        </w:rPr>
      </w:pPr>
      <w:r w:rsidRPr="00DF4AB3">
        <w:rPr>
          <w:rFonts w:ascii="Times New Roman" w:hAnsi="Times New Roman" w:cs="Times New Roman"/>
          <w:sz w:val="24"/>
          <w:szCs w:val="24"/>
          <w:lang w:val="fr-BE"/>
        </w:rPr>
        <w:t>le aucun contrat de travail n'était signé, seules des promesses d'</w:t>
      </w:r>
      <w:r w:rsidR="00117B96">
        <w:rPr>
          <w:rFonts w:ascii="Times New Roman" w:hAnsi="Times New Roman" w:cs="Times New Roman"/>
          <w:sz w:val="24"/>
          <w:szCs w:val="24"/>
          <w:lang w:val="fr-BE"/>
        </w:rPr>
        <w:t>embauche étaient si</w:t>
      </w:r>
      <w:r w:rsidRPr="00117B96">
        <w:rPr>
          <w:rFonts w:ascii="Times New Roman" w:hAnsi="Times New Roman" w:cs="Times New Roman"/>
          <w:sz w:val="24"/>
          <w:szCs w:val="24"/>
          <w:lang w:val="fr-BE"/>
        </w:rPr>
        <w:t>gnées si le travailleur satisfaisait à l'employeur en vue de lui permettre de tenter</w:t>
      </w:r>
      <w:r w:rsidR="00117B96">
        <w:rPr>
          <w:rFonts w:ascii="Times New Roman" w:hAnsi="Times New Roman" w:cs="Times New Roman"/>
          <w:sz w:val="24"/>
          <w:szCs w:val="24"/>
          <w:lang w:val="fr-BE"/>
        </w:rPr>
        <w:t xml:space="preserve"> </w:t>
      </w:r>
      <w:r w:rsidRPr="00117B96">
        <w:rPr>
          <w:rFonts w:ascii="Times New Roman" w:hAnsi="Times New Roman" w:cs="Times New Roman"/>
          <w:sz w:val="24"/>
          <w:szCs w:val="24"/>
          <w:lang w:val="fr-BE"/>
        </w:rPr>
        <w:t>d'obtenir la régularisation de son séjour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entendu à ce</w:t>
      </w:r>
      <w:r w:rsidR="00117B96">
        <w:rPr>
          <w:rFonts w:ascii="Times New Roman" w:hAnsi="Times New Roman" w:cs="Times New Roman"/>
          <w:sz w:val="24"/>
          <w:szCs w:val="24"/>
          <w:lang w:val="fr-BE"/>
        </w:rPr>
        <w:t xml:space="preserve"> propos le jour du contrôle du 8</w:t>
      </w:r>
      <w:r w:rsidRPr="00E318A9">
        <w:rPr>
          <w:rFonts w:ascii="Times New Roman" w:hAnsi="Times New Roman" w:cs="Times New Roman"/>
          <w:sz w:val="24"/>
          <w:szCs w:val="24"/>
          <w:lang w:val="fr-BE"/>
        </w:rPr>
        <w:t xml:space="preserve"> septembre 2009, le prévenu le con- me d'ailleurs à propos du travailleur </w:t>
      </w:r>
      <w:r w:rsidR="00117B96">
        <w:rPr>
          <w:rFonts w:ascii="Times New Roman" w:hAnsi="Times New Roman" w:cs="Times New Roman"/>
          <w:sz w:val="24"/>
          <w:szCs w:val="24"/>
          <w:lang w:val="fr-BE"/>
        </w:rPr>
        <w:t>G.M.</w:t>
      </w:r>
      <w:r w:rsidRPr="00E318A9">
        <w:rPr>
          <w:rFonts w:ascii="Times New Roman" w:hAnsi="Times New Roman" w:cs="Times New Roman"/>
          <w:sz w:val="24"/>
          <w:szCs w:val="24"/>
          <w:lang w:val="fr-BE"/>
        </w:rPr>
        <w:t xml:space="preserv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117B96">
        <w:rPr>
          <w:rFonts w:ascii="Times New Roman" w:hAnsi="Times New Roman" w:cs="Times New Roman"/>
          <w:i/>
          <w:sz w:val="24"/>
          <w:szCs w:val="24"/>
          <w:lang w:val="fr-BE"/>
        </w:rPr>
        <w:t>Il est à l'essai depuis le début du Ramadan, 22 octobre 2009. Il fait un pain spécial pour le Ramadan. Je vous donne un exemplaire de son contrat de travail d'ouvrier. Il s'agit en fait (d') une promesse de contrat de travail dès réception des papiers du permis de travail. Je m'engage à régulariser la situation de cette personne en Dimona</w:t>
      </w:r>
      <w:r w:rsidRPr="00E318A9">
        <w:rPr>
          <w:rFonts w:ascii="Times New Roman" w:hAnsi="Times New Roman" w:cs="Times New Roman"/>
          <w:sz w:val="24"/>
          <w:szCs w:val="24"/>
          <w:lang w:val="fr-BE"/>
        </w:rPr>
        <w:t xml:space="preserv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et également, à propos du travailleur </w:t>
      </w:r>
      <w:r w:rsidR="00117B96">
        <w:rPr>
          <w:rFonts w:ascii="Times New Roman" w:hAnsi="Times New Roman" w:cs="Times New Roman"/>
          <w:sz w:val="24"/>
          <w:szCs w:val="24"/>
          <w:lang w:val="fr-BE"/>
        </w:rPr>
        <w:t>L.M.</w:t>
      </w:r>
      <w:r w:rsidRPr="00E318A9">
        <w:rPr>
          <w:rFonts w:ascii="Times New Roman" w:hAnsi="Times New Roman" w:cs="Times New Roman"/>
          <w:sz w:val="24"/>
          <w:szCs w:val="24"/>
          <w:lang w:val="fr-BE"/>
        </w:rPr>
        <w:t xml:space="preserve"> lors du contrôle du 26 novembre 2009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w:t>
      </w:r>
      <w:r w:rsidR="00117B96">
        <w:rPr>
          <w:rFonts w:ascii="Times New Roman" w:hAnsi="Times New Roman" w:cs="Times New Roman"/>
          <w:i/>
          <w:sz w:val="24"/>
          <w:szCs w:val="24"/>
          <w:lang w:val="fr-BE"/>
        </w:rPr>
        <w:t>Je-lui ai établi une promesse d’embau</w:t>
      </w:r>
      <w:r w:rsidRPr="00117B96">
        <w:rPr>
          <w:rFonts w:ascii="Times New Roman" w:hAnsi="Times New Roman" w:cs="Times New Roman"/>
          <w:i/>
          <w:sz w:val="24"/>
          <w:szCs w:val="24"/>
          <w:lang w:val="fr-BE"/>
        </w:rPr>
        <w:t>che en</w:t>
      </w:r>
      <w:r w:rsidR="00117B96">
        <w:rPr>
          <w:rFonts w:ascii="Times New Roman" w:hAnsi="Times New Roman" w:cs="Times New Roman"/>
          <w:i/>
          <w:sz w:val="24"/>
          <w:szCs w:val="24"/>
          <w:lang w:val="fr-BE"/>
        </w:rPr>
        <w:t xml:space="preserve"> cas de régularis</w:t>
      </w:r>
      <w:r w:rsidRPr="00117B96">
        <w:rPr>
          <w:rFonts w:ascii="Times New Roman" w:hAnsi="Times New Roman" w:cs="Times New Roman"/>
          <w:i/>
          <w:sz w:val="24"/>
          <w:szCs w:val="24"/>
          <w:lang w:val="fr-BE"/>
        </w:rPr>
        <w:t>ation</w:t>
      </w:r>
      <w:r w:rsidRPr="00E318A9">
        <w:rPr>
          <w:rFonts w:ascii="Times New Roman" w:hAnsi="Times New Roman" w:cs="Times New Roman"/>
          <w:sz w:val="24"/>
          <w:szCs w:val="24"/>
          <w:lang w:val="fr-BE"/>
        </w:rPr>
        <w:t xml:space="preserve"> » ;</w:t>
      </w:r>
    </w:p>
    <w:p w:rsidR="00E85F61" w:rsidRPr="00117B96" w:rsidRDefault="00117B96" w:rsidP="00117B96">
      <w:pPr>
        <w:pStyle w:val="Paragraphedeliste"/>
        <w:numPr>
          <w:ilvl w:val="0"/>
          <w:numId w:val="3"/>
        </w:numPr>
        <w:rPr>
          <w:rFonts w:ascii="Times New Roman" w:hAnsi="Times New Roman" w:cs="Times New Roman"/>
          <w:sz w:val="24"/>
          <w:szCs w:val="24"/>
          <w:lang w:val="fr-BE"/>
        </w:rPr>
      </w:pPr>
      <w:r>
        <w:rPr>
          <w:rFonts w:ascii="Times New Roman" w:hAnsi="Times New Roman" w:cs="Times New Roman"/>
          <w:sz w:val="24"/>
          <w:szCs w:val="24"/>
          <w:lang w:val="fr-BE"/>
        </w:rPr>
        <w:t>G.S.</w:t>
      </w:r>
      <w:r w:rsidR="00E85F61" w:rsidRPr="00117B96">
        <w:rPr>
          <w:rFonts w:ascii="Times New Roman" w:hAnsi="Times New Roman" w:cs="Times New Roman"/>
          <w:sz w:val="24"/>
          <w:szCs w:val="24"/>
          <w:lang w:val="fr-BE"/>
        </w:rPr>
        <w:t xml:space="preserve"> témoigne également, le 24 novembre 2009, avoir reçu une </w:t>
      </w:r>
      <w:r w:rsidRPr="00117B96">
        <w:rPr>
          <w:rFonts w:ascii="Times New Roman" w:hAnsi="Times New Roman" w:cs="Times New Roman"/>
          <w:sz w:val="24"/>
          <w:szCs w:val="24"/>
          <w:lang w:val="fr-BE"/>
        </w:rPr>
        <w:t>promesse</w:t>
      </w:r>
      <w:r w:rsidR="00E85F61" w:rsidRPr="00117B96">
        <w:rPr>
          <w:rFonts w:ascii="Times New Roman" w:hAnsi="Times New Roman" w:cs="Times New Roman"/>
          <w:sz w:val="24"/>
          <w:szCs w:val="24"/>
          <w:lang w:val="fr-BE"/>
        </w:rPr>
        <w:t xml:space="preserve"> d'embauche et précise que le gérant du magasin « T</w:t>
      </w:r>
      <w:r>
        <w:rPr>
          <w:rFonts w:ascii="Times New Roman" w:hAnsi="Times New Roman" w:cs="Times New Roman"/>
          <w:sz w:val="24"/>
          <w:szCs w:val="24"/>
          <w:lang w:val="fr-BE"/>
        </w:rPr>
        <w:t>.</w:t>
      </w:r>
      <w:r w:rsidR="00E85F61" w:rsidRPr="00117B96">
        <w:rPr>
          <w:rFonts w:ascii="Times New Roman" w:hAnsi="Times New Roman" w:cs="Times New Roman"/>
          <w:sz w:val="24"/>
          <w:szCs w:val="24"/>
          <w:lang w:val="fr-BE"/>
        </w:rPr>
        <w:t>» lui a promis un contrat de travail pour pouvoir introduire une régularisation ;</w:t>
      </w:r>
    </w:p>
    <w:p w:rsidR="00E85F61" w:rsidRPr="00117B96" w:rsidRDefault="00E85F61" w:rsidP="00117B96">
      <w:pPr>
        <w:pStyle w:val="Paragraphedeliste"/>
        <w:numPr>
          <w:ilvl w:val="0"/>
          <w:numId w:val="3"/>
        </w:numPr>
        <w:rPr>
          <w:rFonts w:ascii="Times New Roman" w:hAnsi="Times New Roman" w:cs="Times New Roman"/>
          <w:sz w:val="24"/>
          <w:szCs w:val="24"/>
          <w:lang w:val="fr-BE"/>
        </w:rPr>
      </w:pPr>
      <w:r w:rsidRPr="00117B96">
        <w:rPr>
          <w:rFonts w:ascii="Times New Roman" w:hAnsi="Times New Roman" w:cs="Times New Roman"/>
          <w:sz w:val="24"/>
          <w:szCs w:val="24"/>
          <w:lang w:val="fr-BE"/>
        </w:rPr>
        <w:t>aucun horaire fixe de travail n'était donné (</w:t>
      </w:r>
      <w:proofErr w:type="spellStart"/>
      <w:r w:rsidRPr="00117B96">
        <w:rPr>
          <w:rFonts w:ascii="Times New Roman" w:hAnsi="Times New Roman" w:cs="Times New Roman"/>
          <w:sz w:val="24"/>
          <w:szCs w:val="24"/>
          <w:lang w:val="fr-BE"/>
        </w:rPr>
        <w:t>voy</w:t>
      </w:r>
      <w:proofErr w:type="spellEnd"/>
      <w:r w:rsidRPr="00117B96">
        <w:rPr>
          <w:rFonts w:ascii="Times New Roman" w:hAnsi="Times New Roman" w:cs="Times New Roman"/>
          <w:sz w:val="24"/>
          <w:szCs w:val="24"/>
          <w:lang w:val="fr-BE"/>
        </w:rPr>
        <w:t>. les déclarations concordantes des différents travailleurs) ;</w:t>
      </w:r>
    </w:p>
    <w:p w:rsidR="00E85F61" w:rsidRPr="00117B96" w:rsidRDefault="00E85F61" w:rsidP="00117B96">
      <w:pPr>
        <w:pStyle w:val="Paragraphedeliste"/>
        <w:numPr>
          <w:ilvl w:val="0"/>
          <w:numId w:val="3"/>
        </w:numPr>
        <w:rPr>
          <w:rFonts w:ascii="Times New Roman" w:hAnsi="Times New Roman" w:cs="Times New Roman"/>
          <w:sz w:val="24"/>
          <w:szCs w:val="24"/>
          <w:lang w:val="fr-BE"/>
        </w:rPr>
      </w:pPr>
      <w:r w:rsidRPr="00117B96">
        <w:rPr>
          <w:rFonts w:ascii="Times New Roman" w:hAnsi="Times New Roman" w:cs="Times New Roman"/>
          <w:sz w:val="24"/>
          <w:szCs w:val="24"/>
          <w:lang w:val="fr-BE"/>
        </w:rPr>
        <w:t xml:space="preserve">des consignes en cas de </w:t>
      </w:r>
      <w:r w:rsidR="00117B96" w:rsidRPr="00117B96">
        <w:rPr>
          <w:rFonts w:ascii="Times New Roman" w:hAnsi="Times New Roman" w:cs="Times New Roman"/>
          <w:sz w:val="24"/>
          <w:szCs w:val="24"/>
          <w:lang w:val="fr-BE"/>
        </w:rPr>
        <w:t>contrôle</w:t>
      </w:r>
      <w:r w:rsidRPr="00117B96">
        <w:rPr>
          <w:rFonts w:ascii="Times New Roman" w:hAnsi="Times New Roman" w:cs="Times New Roman"/>
          <w:sz w:val="24"/>
          <w:szCs w:val="24"/>
          <w:lang w:val="fr-BE"/>
        </w:rPr>
        <w:t xml:space="preserve"> sur le lieu de travail ont été données par le </w:t>
      </w:r>
      <w:r w:rsidR="00117B96" w:rsidRPr="00117B96">
        <w:rPr>
          <w:rFonts w:ascii="Times New Roman" w:hAnsi="Times New Roman" w:cs="Times New Roman"/>
          <w:sz w:val="24"/>
          <w:szCs w:val="24"/>
          <w:lang w:val="fr-BE"/>
        </w:rPr>
        <w:t>prévenu</w:t>
      </w:r>
      <w:r w:rsidRPr="00117B96">
        <w:rPr>
          <w:rFonts w:ascii="Times New Roman" w:hAnsi="Times New Roman" w:cs="Times New Roman"/>
          <w:sz w:val="24"/>
          <w:szCs w:val="24"/>
          <w:lang w:val="fr-BE"/>
        </w:rPr>
        <w:t xml:space="preserve"> à tous les travailleurs ;</w:t>
      </w:r>
    </w:p>
    <w:p w:rsidR="00E85F61" w:rsidRPr="00117B96" w:rsidRDefault="00E85F61" w:rsidP="00117B96">
      <w:pPr>
        <w:pStyle w:val="Paragraphedeliste"/>
        <w:numPr>
          <w:ilvl w:val="0"/>
          <w:numId w:val="3"/>
        </w:numPr>
        <w:rPr>
          <w:rFonts w:ascii="Times New Roman" w:hAnsi="Times New Roman" w:cs="Times New Roman"/>
          <w:sz w:val="24"/>
          <w:szCs w:val="24"/>
          <w:lang w:val="fr-BE"/>
        </w:rPr>
      </w:pPr>
      <w:r w:rsidRPr="00117B96">
        <w:rPr>
          <w:rFonts w:ascii="Times New Roman" w:hAnsi="Times New Roman" w:cs="Times New Roman"/>
          <w:sz w:val="24"/>
          <w:szCs w:val="24"/>
          <w:lang w:val="fr-BE"/>
        </w:rPr>
        <w:t xml:space="preserve">le taux horaire de rémunération des travailleurs est près d'un tiers du montant </w:t>
      </w:r>
      <w:r w:rsidR="00117B96" w:rsidRPr="00117B96">
        <w:rPr>
          <w:rFonts w:ascii="Times New Roman" w:hAnsi="Times New Roman" w:cs="Times New Roman"/>
          <w:sz w:val="24"/>
          <w:szCs w:val="24"/>
          <w:lang w:val="fr-BE"/>
        </w:rPr>
        <w:t>légal</w:t>
      </w:r>
      <w:r w:rsidRPr="00117B96">
        <w:rPr>
          <w:rFonts w:ascii="Times New Roman" w:hAnsi="Times New Roman" w:cs="Times New Roman"/>
          <w:sz w:val="24"/>
          <w:szCs w:val="24"/>
          <w:lang w:val="fr-BE"/>
        </w:rPr>
        <w:t xml:space="preserve"> applicable selon le barème de la CCT de la Commission paritaire 119, voire même inexistant </w:t>
      </w:r>
      <w:r w:rsidR="00117B96">
        <w:rPr>
          <w:rFonts w:ascii="Times New Roman" w:hAnsi="Times New Roman" w:cs="Times New Roman"/>
          <w:sz w:val="24"/>
          <w:szCs w:val="24"/>
          <w:lang w:val="fr-BE"/>
        </w:rPr>
        <w:t>pour certains : le travailleur G.S</w:t>
      </w:r>
      <w:r w:rsidRPr="00117B96">
        <w:rPr>
          <w:rFonts w:ascii="Times New Roman" w:hAnsi="Times New Roman" w:cs="Times New Roman"/>
          <w:sz w:val="24"/>
          <w:szCs w:val="24"/>
          <w:lang w:val="fr-BE"/>
        </w:rPr>
        <w:t>. déclare en effet être payé 4 heures de l'heure (</w:t>
      </w:r>
      <w:proofErr w:type="spellStart"/>
      <w:r w:rsidRPr="00117B96">
        <w:rPr>
          <w:rFonts w:ascii="Times New Roman" w:hAnsi="Times New Roman" w:cs="Times New Roman"/>
          <w:sz w:val="24"/>
          <w:szCs w:val="24"/>
          <w:lang w:val="fr-BE"/>
        </w:rPr>
        <w:t>voy</w:t>
      </w:r>
      <w:proofErr w:type="spellEnd"/>
      <w:r w:rsidRPr="00117B96">
        <w:rPr>
          <w:rFonts w:ascii="Times New Roman" w:hAnsi="Times New Roman" w:cs="Times New Roman"/>
          <w:sz w:val="24"/>
          <w:szCs w:val="24"/>
          <w:lang w:val="fr-BE"/>
        </w:rPr>
        <w:t xml:space="preserve">. pièce 6 du dossier répressif), déclaration confirmée par le travailleur </w:t>
      </w:r>
      <w:r w:rsidR="00117B96">
        <w:rPr>
          <w:rFonts w:ascii="Times New Roman" w:hAnsi="Times New Roman" w:cs="Times New Roman"/>
          <w:sz w:val="24"/>
          <w:szCs w:val="24"/>
          <w:lang w:val="fr-BE"/>
        </w:rPr>
        <w:t>C.B.</w:t>
      </w:r>
      <w:r w:rsidRPr="00117B96">
        <w:rPr>
          <w:rFonts w:ascii="Times New Roman" w:hAnsi="Times New Roman" w:cs="Times New Roman"/>
          <w:sz w:val="24"/>
          <w:szCs w:val="24"/>
          <w:lang w:val="fr-BE"/>
        </w:rPr>
        <w:t xml:space="preserve"> le 13 décembre 2010 (</w:t>
      </w:r>
      <w:proofErr w:type="spellStart"/>
      <w:r w:rsidRPr="00117B96">
        <w:rPr>
          <w:rFonts w:ascii="Times New Roman" w:hAnsi="Times New Roman" w:cs="Times New Roman"/>
          <w:sz w:val="24"/>
          <w:szCs w:val="24"/>
          <w:lang w:val="fr-BE"/>
        </w:rPr>
        <w:t>voy</w:t>
      </w:r>
      <w:proofErr w:type="spellEnd"/>
      <w:r w:rsidRPr="00117B96">
        <w:rPr>
          <w:rFonts w:ascii="Times New Roman" w:hAnsi="Times New Roman" w:cs="Times New Roman"/>
          <w:sz w:val="24"/>
          <w:szCs w:val="24"/>
          <w:lang w:val="fr-BE"/>
        </w:rPr>
        <w:t xml:space="preserve">. pièce 13/3 du dossier répressif) ; le travailleur </w:t>
      </w:r>
      <w:r w:rsidR="00117B96">
        <w:rPr>
          <w:rFonts w:ascii="Times New Roman" w:hAnsi="Times New Roman" w:cs="Times New Roman"/>
          <w:sz w:val="24"/>
          <w:szCs w:val="24"/>
          <w:lang w:val="fr-BE"/>
        </w:rPr>
        <w:t>G.M.</w:t>
      </w:r>
      <w:r w:rsidRPr="00117B96">
        <w:rPr>
          <w:rFonts w:ascii="Times New Roman" w:hAnsi="Times New Roman" w:cs="Times New Roman"/>
          <w:sz w:val="24"/>
          <w:szCs w:val="24"/>
          <w:lang w:val="fr-BE"/>
        </w:rPr>
        <w:t xml:space="preserve"> précise même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w:t>
      </w:r>
      <w:r w:rsidRPr="00117B96">
        <w:rPr>
          <w:rFonts w:ascii="Times New Roman" w:hAnsi="Times New Roman" w:cs="Times New Roman"/>
          <w:i/>
          <w:sz w:val="24"/>
          <w:szCs w:val="24"/>
          <w:lang w:val="fr-BE"/>
        </w:rPr>
        <w:t xml:space="preserve">Le patron ne m'a jamais donné de l'argent. Je pense que si je refuse d'aller </w:t>
      </w:r>
      <w:r w:rsidR="00117B96" w:rsidRPr="00117B96">
        <w:rPr>
          <w:rFonts w:ascii="Times New Roman" w:hAnsi="Times New Roman" w:cs="Times New Roman"/>
          <w:i/>
          <w:sz w:val="24"/>
          <w:szCs w:val="24"/>
          <w:lang w:val="fr-BE"/>
        </w:rPr>
        <w:t>travailler</w:t>
      </w:r>
      <w:r w:rsidRPr="00117B96">
        <w:rPr>
          <w:rFonts w:ascii="Times New Roman" w:hAnsi="Times New Roman" w:cs="Times New Roman"/>
          <w:i/>
          <w:sz w:val="24"/>
          <w:szCs w:val="24"/>
          <w:lang w:val="fr-BE"/>
        </w:rPr>
        <w:t xml:space="preserve"> gratuitement pour </w:t>
      </w:r>
      <w:r w:rsidR="00117B96">
        <w:rPr>
          <w:rFonts w:ascii="Times New Roman" w:hAnsi="Times New Roman" w:cs="Times New Roman"/>
          <w:i/>
          <w:sz w:val="24"/>
          <w:szCs w:val="24"/>
          <w:lang w:val="fr-BE"/>
        </w:rPr>
        <w:t>R.A.</w:t>
      </w:r>
      <w:r w:rsidRPr="00117B96">
        <w:rPr>
          <w:rFonts w:ascii="Times New Roman" w:hAnsi="Times New Roman" w:cs="Times New Roman"/>
          <w:i/>
          <w:sz w:val="24"/>
          <w:szCs w:val="24"/>
          <w:lang w:val="fr-BE"/>
        </w:rPr>
        <w:t xml:space="preserve">, il ne m'engagera pas </w:t>
      </w:r>
      <w:r w:rsidRPr="00E318A9">
        <w:rPr>
          <w:rFonts w:ascii="Times New Roman" w:hAnsi="Times New Roman" w:cs="Times New Roman"/>
          <w:sz w:val="24"/>
          <w:szCs w:val="24"/>
          <w:lang w:val="fr-BE"/>
        </w:rPr>
        <w:t xml:space="preserve">» (pièce 6/13 du </w:t>
      </w:r>
      <w:r w:rsidR="00117B96" w:rsidRPr="00E318A9">
        <w:rPr>
          <w:rFonts w:ascii="Times New Roman" w:hAnsi="Times New Roman" w:cs="Times New Roman"/>
          <w:sz w:val="24"/>
          <w:szCs w:val="24"/>
          <w:lang w:val="fr-BE"/>
        </w:rPr>
        <w:t>dossier</w:t>
      </w:r>
      <w:r w:rsidRPr="00E318A9">
        <w:rPr>
          <w:rFonts w:ascii="Times New Roman" w:hAnsi="Times New Roman" w:cs="Times New Roman"/>
          <w:sz w:val="24"/>
          <w:szCs w:val="24"/>
          <w:lang w:val="fr-BE"/>
        </w:rPr>
        <w:t xml:space="preserve"> répressif) ;</w:t>
      </w:r>
    </w:p>
    <w:p w:rsidR="00E85F61" w:rsidRPr="00117B96" w:rsidRDefault="00E85F61" w:rsidP="00117B96">
      <w:pPr>
        <w:pStyle w:val="Paragraphedeliste"/>
        <w:numPr>
          <w:ilvl w:val="0"/>
          <w:numId w:val="3"/>
        </w:numPr>
        <w:rPr>
          <w:rFonts w:ascii="Times New Roman" w:hAnsi="Times New Roman" w:cs="Times New Roman"/>
          <w:sz w:val="24"/>
          <w:szCs w:val="24"/>
          <w:lang w:val="fr-BE"/>
        </w:rPr>
      </w:pPr>
      <w:r w:rsidRPr="00117B96">
        <w:rPr>
          <w:rFonts w:ascii="Times New Roman" w:hAnsi="Times New Roman" w:cs="Times New Roman"/>
          <w:sz w:val="24"/>
          <w:szCs w:val="24"/>
          <w:lang w:val="fr-BE"/>
        </w:rPr>
        <w:t>les travailleurs avaient des horaires de travail de nuit pour éviter les contrôles ;</w:t>
      </w:r>
    </w:p>
    <w:p w:rsidR="00E85F61" w:rsidRPr="00117B96" w:rsidRDefault="00E85F61" w:rsidP="00117B96">
      <w:pPr>
        <w:pStyle w:val="Paragraphedeliste"/>
        <w:numPr>
          <w:ilvl w:val="0"/>
          <w:numId w:val="3"/>
        </w:numPr>
        <w:rPr>
          <w:rFonts w:ascii="Times New Roman" w:hAnsi="Times New Roman" w:cs="Times New Roman"/>
          <w:sz w:val="24"/>
          <w:szCs w:val="24"/>
          <w:lang w:val="fr-BE"/>
        </w:rPr>
      </w:pPr>
      <w:r w:rsidRPr="00117B96">
        <w:rPr>
          <w:rFonts w:ascii="Times New Roman" w:hAnsi="Times New Roman" w:cs="Times New Roman"/>
          <w:sz w:val="24"/>
          <w:szCs w:val="24"/>
          <w:lang w:val="fr-BE"/>
        </w:rPr>
        <w:t>les travailleurs avaient une charge de travail qui allait jusqu'à 12 heures par jour (</w:t>
      </w:r>
      <w:proofErr w:type="spellStart"/>
      <w:r w:rsidRPr="00117B96">
        <w:rPr>
          <w:rFonts w:ascii="Times New Roman" w:hAnsi="Times New Roman" w:cs="Times New Roman"/>
          <w:sz w:val="24"/>
          <w:szCs w:val="24"/>
          <w:lang w:val="fr-BE"/>
        </w:rPr>
        <w:t>voy</w:t>
      </w:r>
      <w:proofErr w:type="spellEnd"/>
      <w:r w:rsidRPr="00117B96">
        <w:rPr>
          <w:rFonts w:ascii="Times New Roman" w:hAnsi="Times New Roman" w:cs="Times New Roman"/>
          <w:sz w:val="24"/>
          <w:szCs w:val="24"/>
          <w:lang w:val="fr-BE"/>
        </w:rPr>
        <w:t>. les déclarations concordantes des différents travailleurs) ;</w:t>
      </w:r>
    </w:p>
    <w:p w:rsidR="00E85F61" w:rsidRPr="00E318A9" w:rsidRDefault="00117B96"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w:t>
      </w:r>
      <w:r>
        <w:rPr>
          <w:rFonts w:ascii="Times New Roman" w:hAnsi="Times New Roman" w:cs="Times New Roman"/>
          <w:sz w:val="24"/>
          <w:szCs w:val="24"/>
          <w:lang w:val="fr-BE"/>
        </w:rPr>
        <w:tab/>
      </w:r>
      <w:r w:rsidR="00E85F61" w:rsidRPr="00E318A9">
        <w:rPr>
          <w:rFonts w:ascii="Times New Roman" w:hAnsi="Times New Roman" w:cs="Times New Roman"/>
          <w:sz w:val="24"/>
          <w:szCs w:val="24"/>
          <w:lang w:val="fr-BE"/>
        </w:rPr>
        <w:t>le prévenu ne recrutait définitivement les travailleurs qu'après quelques jours à l'essai sans aucune garantie de rémunération et d'emploi ;</w:t>
      </w:r>
    </w:p>
    <w:p w:rsidR="00E85F61" w:rsidRPr="00117B96" w:rsidRDefault="00E85F61" w:rsidP="00117B96">
      <w:pPr>
        <w:pStyle w:val="Paragraphedeliste"/>
        <w:numPr>
          <w:ilvl w:val="0"/>
          <w:numId w:val="3"/>
        </w:numPr>
        <w:rPr>
          <w:rFonts w:ascii="Times New Roman" w:hAnsi="Times New Roman" w:cs="Times New Roman"/>
          <w:sz w:val="24"/>
          <w:szCs w:val="24"/>
          <w:lang w:val="fr-BE"/>
        </w:rPr>
      </w:pPr>
      <w:r w:rsidRPr="00117B96">
        <w:rPr>
          <w:rFonts w:ascii="Times New Roman" w:hAnsi="Times New Roman" w:cs="Times New Roman"/>
          <w:sz w:val="24"/>
          <w:szCs w:val="24"/>
          <w:lang w:val="fr-BE"/>
        </w:rPr>
        <w:t>le prévenu ne prodiguait pas les soins nécessaires à ses travailleurs lorsqu'ils se blessaient au travail.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L'élément moral constitutif visé à l'article 433 </w:t>
      </w:r>
      <w:proofErr w:type="spellStart"/>
      <w:r w:rsidRPr="00E318A9">
        <w:rPr>
          <w:rFonts w:ascii="Times New Roman" w:hAnsi="Times New Roman" w:cs="Times New Roman"/>
          <w:sz w:val="24"/>
          <w:szCs w:val="24"/>
          <w:lang w:val="fr-BE"/>
        </w:rPr>
        <w:t>quinquies</w:t>
      </w:r>
      <w:proofErr w:type="spellEnd"/>
      <w:r w:rsidRPr="00E318A9">
        <w:rPr>
          <w:rFonts w:ascii="Times New Roman" w:hAnsi="Times New Roman" w:cs="Times New Roman"/>
          <w:sz w:val="24"/>
          <w:szCs w:val="24"/>
          <w:lang w:val="fr-BE"/>
        </w:rPr>
        <w:t xml:space="preserve"> consistant dans la finalité de mise au travail dans des conditions contraires à la dignité humaine est établi en raison des conditions de travail et d'hébergement des clandestins, de leur dépendance quasi intégrale à. l'égard de leur employeur, de salaires insuffisants et irréguliers, de l'absence de </w:t>
      </w:r>
      <w:r w:rsidR="00117B96" w:rsidRPr="00E318A9">
        <w:rPr>
          <w:rFonts w:ascii="Times New Roman" w:hAnsi="Times New Roman" w:cs="Times New Roman"/>
          <w:sz w:val="24"/>
          <w:szCs w:val="24"/>
          <w:lang w:val="fr-BE"/>
        </w:rPr>
        <w:t>couverture</w:t>
      </w:r>
      <w:r w:rsidRPr="00E318A9">
        <w:rPr>
          <w:rFonts w:ascii="Times New Roman" w:hAnsi="Times New Roman" w:cs="Times New Roman"/>
          <w:sz w:val="24"/>
          <w:szCs w:val="24"/>
          <w:lang w:val="fr-BE"/>
        </w:rPr>
        <w:t xml:space="preserve"> sociale, d'horaires souvent excessifs et dépendants de la seule volonté de l'employeur ainsi que de l'impossibilité quasi totale, dans les faits, pour lesdits ouvriers, de prétendre à la reconnaissance d'un quelconque droit dans cette relation de travail.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 mise au travail de travailleurs de manière à ce qu'ils soient exploités </w:t>
      </w:r>
      <w:r w:rsidR="00117B96" w:rsidRPr="00E318A9">
        <w:rPr>
          <w:rFonts w:ascii="Times New Roman" w:hAnsi="Times New Roman" w:cs="Times New Roman"/>
          <w:sz w:val="24"/>
          <w:szCs w:val="24"/>
          <w:lang w:val="fr-BE"/>
        </w:rPr>
        <w:t>économiquement</w:t>
      </w:r>
      <w:r w:rsidRPr="00E318A9">
        <w:rPr>
          <w:rFonts w:ascii="Times New Roman" w:hAnsi="Times New Roman" w:cs="Times New Roman"/>
          <w:sz w:val="24"/>
          <w:szCs w:val="24"/>
          <w:lang w:val="fr-BE"/>
        </w:rPr>
        <w:t xml:space="preserve"> constitue en effet une mise au travail dans des conditions contraires à la dignité </w:t>
      </w:r>
      <w:r w:rsidR="004221BF" w:rsidRPr="00E318A9">
        <w:rPr>
          <w:rFonts w:ascii="Times New Roman" w:hAnsi="Times New Roman" w:cs="Times New Roman"/>
          <w:sz w:val="24"/>
          <w:szCs w:val="24"/>
          <w:lang w:val="fr-BE"/>
        </w:rPr>
        <w:t>humaine</w:t>
      </w:r>
      <w:r w:rsidRPr="00E318A9">
        <w:rPr>
          <w:rFonts w:ascii="Times New Roman" w:hAnsi="Times New Roman" w:cs="Times New Roman"/>
          <w:sz w:val="24"/>
          <w:szCs w:val="24"/>
          <w:lang w:val="fr-BE"/>
        </w:rPr>
        <w:t xml:space="preserve"> comme prévue par l'article 433 </w:t>
      </w:r>
      <w:proofErr w:type="spellStart"/>
      <w:r w:rsidRPr="00E318A9">
        <w:rPr>
          <w:rFonts w:ascii="Times New Roman" w:hAnsi="Times New Roman" w:cs="Times New Roman"/>
          <w:sz w:val="24"/>
          <w:szCs w:val="24"/>
          <w:lang w:val="fr-BE"/>
        </w:rPr>
        <w:t>quinquies</w:t>
      </w:r>
      <w:proofErr w:type="spellEnd"/>
      <w:r w:rsidRPr="00E318A9">
        <w:rPr>
          <w:rFonts w:ascii="Times New Roman" w:hAnsi="Times New Roman" w:cs="Times New Roman"/>
          <w:sz w:val="24"/>
          <w:szCs w:val="24"/>
          <w:lang w:val="fr-BE"/>
        </w:rPr>
        <w:t>, §1*-, 3°, du Code pénal.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Il ne peut par ailleurs être raisonnablement contesté que l'infraction a été commise par le prévenu qui disposait de l'autorité sur les travailleurs étrangers, lesquels ont </w:t>
      </w:r>
      <w:r w:rsidR="00117B96" w:rsidRPr="00E318A9">
        <w:rPr>
          <w:rFonts w:ascii="Times New Roman" w:hAnsi="Times New Roman" w:cs="Times New Roman"/>
          <w:sz w:val="24"/>
          <w:szCs w:val="24"/>
          <w:lang w:val="fr-BE"/>
        </w:rPr>
        <w:t>notamment</w:t>
      </w:r>
      <w:r w:rsidRPr="00E318A9">
        <w:rPr>
          <w:rFonts w:ascii="Times New Roman" w:hAnsi="Times New Roman" w:cs="Times New Roman"/>
          <w:sz w:val="24"/>
          <w:szCs w:val="24"/>
          <w:lang w:val="fr-BE"/>
        </w:rPr>
        <w:t xml:space="preserve"> été nourris par celui-ci et étaient par conséquent contraints, vu leur situation </w:t>
      </w:r>
      <w:r w:rsidR="00117B96" w:rsidRPr="00E318A9">
        <w:rPr>
          <w:rFonts w:ascii="Times New Roman" w:hAnsi="Times New Roman" w:cs="Times New Roman"/>
          <w:sz w:val="24"/>
          <w:szCs w:val="24"/>
          <w:lang w:val="fr-BE"/>
        </w:rPr>
        <w:t>administrative</w:t>
      </w:r>
      <w:r w:rsidRPr="00E318A9">
        <w:rPr>
          <w:rFonts w:ascii="Times New Roman" w:hAnsi="Times New Roman" w:cs="Times New Roman"/>
          <w:sz w:val="24"/>
          <w:szCs w:val="24"/>
          <w:lang w:val="fr-BE"/>
        </w:rPr>
        <w:t xml:space="preserve"> illégale ou précaire, de survivre sur le territoire belge et de dépendre ainsi du prévenu (première circonstance aggravante).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Il ressort également des éléments du dossier que l'activité exercée par le prévenu </w:t>
      </w:r>
      <w:r w:rsidR="00117B96" w:rsidRPr="00E318A9">
        <w:rPr>
          <w:rFonts w:ascii="Times New Roman" w:hAnsi="Times New Roman" w:cs="Times New Roman"/>
          <w:sz w:val="24"/>
          <w:szCs w:val="24"/>
          <w:lang w:val="fr-BE"/>
        </w:rPr>
        <w:t>constitue</w:t>
      </w:r>
      <w:r w:rsidRPr="00E318A9">
        <w:rPr>
          <w:rFonts w:ascii="Times New Roman" w:hAnsi="Times New Roman" w:cs="Times New Roman"/>
          <w:sz w:val="24"/>
          <w:szCs w:val="24"/>
          <w:lang w:val="fr-BE"/>
        </w:rPr>
        <w:t xml:space="preserve"> une activité habituelle, ce qu'il n'a jamais contesté (seconde circonstance </w:t>
      </w:r>
      <w:r w:rsidR="00117B96" w:rsidRPr="00E318A9">
        <w:rPr>
          <w:rFonts w:ascii="Times New Roman" w:hAnsi="Times New Roman" w:cs="Times New Roman"/>
          <w:sz w:val="24"/>
          <w:szCs w:val="24"/>
          <w:lang w:val="fr-BE"/>
        </w:rPr>
        <w:t>aggravante</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Il se déduit de ces constatations que la prévention A est établie telle que libellée, avec les circonstances aggravantes, à charge du prévenu.</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3.3.</w:t>
      </w:r>
    </w:p>
    <w:p w:rsidR="00E85F61" w:rsidRPr="00E318A9" w:rsidRDefault="00117B96" w:rsidP="00E85F61">
      <w:pPr>
        <w:rPr>
          <w:rFonts w:ascii="Times New Roman" w:hAnsi="Times New Roman" w:cs="Times New Roman"/>
          <w:sz w:val="24"/>
          <w:szCs w:val="24"/>
          <w:lang w:val="fr-BE"/>
        </w:rPr>
      </w:pPr>
      <w:r>
        <w:rPr>
          <w:rFonts w:ascii="Times New Roman" w:hAnsi="Times New Roman" w:cs="Times New Roman"/>
          <w:sz w:val="24"/>
          <w:szCs w:val="24"/>
          <w:lang w:val="fr-BE"/>
        </w:rPr>
        <w:t>Il</w:t>
      </w:r>
      <w:r w:rsidR="00E85F61" w:rsidRPr="00E318A9">
        <w:rPr>
          <w:rFonts w:ascii="Times New Roman" w:hAnsi="Times New Roman" w:cs="Times New Roman"/>
          <w:sz w:val="24"/>
          <w:szCs w:val="24"/>
          <w:lang w:val="fr-BE"/>
        </w:rPr>
        <w:t xml:space="preserve"> résulte enfin des constatations des éléments du dossier répressif et notamment des constatations des contrôleurs sociaux et des services de police (</w:t>
      </w:r>
      <w:proofErr w:type="spellStart"/>
      <w:r w:rsidR="00E85F61" w:rsidRPr="00E318A9">
        <w:rPr>
          <w:rFonts w:ascii="Times New Roman" w:hAnsi="Times New Roman" w:cs="Times New Roman"/>
          <w:sz w:val="24"/>
          <w:szCs w:val="24"/>
          <w:lang w:val="fr-BE"/>
        </w:rPr>
        <w:t>voy</w:t>
      </w:r>
      <w:proofErr w:type="spellEnd"/>
      <w:r w:rsidR="00E85F61" w:rsidRPr="00E318A9">
        <w:rPr>
          <w:rFonts w:ascii="Times New Roman" w:hAnsi="Times New Roman" w:cs="Times New Roman"/>
          <w:sz w:val="24"/>
          <w:szCs w:val="24"/>
          <w:lang w:val="fr-BE"/>
        </w:rPr>
        <w:t>. pièce 9/7 du dossier répressif) que la prévention C (dossier 50/829/2011) est établie à charge du prévenu qui ne la conteste d'ailleurs pas formellement.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L'intéressé é</w:t>
      </w:r>
      <w:r w:rsidR="00117B96">
        <w:rPr>
          <w:rFonts w:ascii="Times New Roman" w:hAnsi="Times New Roman" w:cs="Times New Roman"/>
          <w:sz w:val="24"/>
          <w:szCs w:val="24"/>
          <w:lang w:val="fr-BE"/>
        </w:rPr>
        <w:t>tait absent sans justification l</w:t>
      </w:r>
      <w:r w:rsidRPr="00E318A9">
        <w:rPr>
          <w:rFonts w:ascii="Times New Roman" w:hAnsi="Times New Roman" w:cs="Times New Roman"/>
          <w:sz w:val="24"/>
          <w:szCs w:val="24"/>
          <w:lang w:val="fr-BE"/>
        </w:rPr>
        <w:t xml:space="preserve">ors de la visite du 5 mars 2012, annoncée par lettre recommandée du 2 février 2012, il était également absent lors de la visite du 28 mars 2012 annoncée par lettre recommandée du 8 mars 2012, entendu par la police locale le 5 juin 2012, il n'a pas donné suite à son engagement de reprendre contact avec le </w:t>
      </w:r>
      <w:r w:rsidR="00117B96" w:rsidRPr="00E318A9">
        <w:rPr>
          <w:rFonts w:ascii="Times New Roman" w:hAnsi="Times New Roman" w:cs="Times New Roman"/>
          <w:sz w:val="24"/>
          <w:szCs w:val="24"/>
          <w:lang w:val="fr-BE"/>
        </w:rPr>
        <w:t>contrôleur</w:t>
      </w:r>
      <w:r w:rsidRPr="00E318A9">
        <w:rPr>
          <w:rFonts w:ascii="Times New Roman" w:hAnsi="Times New Roman" w:cs="Times New Roman"/>
          <w:sz w:val="24"/>
          <w:szCs w:val="24"/>
          <w:lang w:val="fr-BE"/>
        </w:rPr>
        <w:t xml:space="preserve"> social.</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4. La peine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Les préventions procèdent de la même intention délictueuse et doivent dès lors donner lieu à l'application d'une seule peine, la plus forte de celles applicables.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Pour l'appréciation de la nature et du taux des peines à prononcer à charge du prévenu, il sera tenu compte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de la gravité des faits,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de leur réitération,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du nombre de travailleurs concernés,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de l'atteinte à la personne humaine dans un but exclusif de lucre,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 xml:space="preserve">de l'atteinte portée par le comportement du prévenu à la sécurité sociale au </w:t>
      </w:r>
      <w:r w:rsidR="00117B96" w:rsidRPr="00E318A9">
        <w:rPr>
          <w:rFonts w:ascii="Times New Roman" w:hAnsi="Times New Roman" w:cs="Times New Roman"/>
          <w:sz w:val="24"/>
          <w:szCs w:val="24"/>
          <w:lang w:val="fr-BE"/>
        </w:rPr>
        <w:t>détriment</w:t>
      </w:r>
      <w:r w:rsidRPr="00E318A9">
        <w:rPr>
          <w:rFonts w:ascii="Times New Roman" w:hAnsi="Times New Roman" w:cs="Times New Roman"/>
          <w:sz w:val="24"/>
          <w:szCs w:val="24"/>
          <w:lang w:val="fr-BE"/>
        </w:rPr>
        <w:t xml:space="preserve"> de l'ensemble de la collectivité,</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des avantages pécuniaires susceptibles d'être retirés de l'utilisation d'une main- d'</w:t>
      </w:r>
      <w:r w:rsidR="00117B96" w:rsidRPr="00E318A9">
        <w:rPr>
          <w:rFonts w:ascii="Times New Roman" w:hAnsi="Times New Roman" w:cs="Times New Roman"/>
          <w:sz w:val="24"/>
          <w:szCs w:val="24"/>
          <w:lang w:val="fr-BE"/>
        </w:rPr>
        <w:t>œuvre</w:t>
      </w:r>
      <w:r w:rsidRPr="00E318A9">
        <w:rPr>
          <w:rFonts w:ascii="Times New Roman" w:hAnsi="Times New Roman" w:cs="Times New Roman"/>
          <w:sz w:val="24"/>
          <w:szCs w:val="24"/>
          <w:lang w:val="fr-BE"/>
        </w:rPr>
        <w:t xml:space="preserve"> bon marché et non déclarée,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des distorsions de concurrence engendrées par cette attitude,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de la nécessité de faire comprendre au prévenu le caractère délictueux de son comportement,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mais également de l'absence d'antécédents judiciaires spécifiques dans le chef du prévenu.</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 l'audience du 10 juin 2013, l'Auditeur du Travail a requis, à charge du prévenu, une peine d'emprisonnement d'un an ainsi qu'une peine d'amende 6.000 majorée des </w:t>
      </w:r>
      <w:r w:rsidR="00117B96" w:rsidRPr="00E318A9">
        <w:rPr>
          <w:rFonts w:ascii="Times New Roman" w:hAnsi="Times New Roman" w:cs="Times New Roman"/>
          <w:sz w:val="24"/>
          <w:szCs w:val="24"/>
          <w:lang w:val="fr-BE"/>
        </w:rPr>
        <w:t>décimes</w:t>
      </w:r>
      <w:r w:rsidRPr="00E318A9">
        <w:rPr>
          <w:rFonts w:ascii="Times New Roman" w:hAnsi="Times New Roman" w:cs="Times New Roman"/>
          <w:sz w:val="24"/>
          <w:szCs w:val="24"/>
          <w:lang w:val="fr-BE"/>
        </w:rPr>
        <w:t>. Ces peines paraissent adéquates en l'espèce.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A l'audience du 10 juin 2013, le prévenu a sollicité le bénéfice d'une mesure de sursis.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En égard aux circonstances de la cause, il y a lieu d'accorder le bénéfice de cette </w:t>
      </w:r>
      <w:r w:rsidR="00117B96" w:rsidRPr="00E318A9">
        <w:rPr>
          <w:rFonts w:ascii="Times New Roman" w:hAnsi="Times New Roman" w:cs="Times New Roman"/>
          <w:sz w:val="24"/>
          <w:szCs w:val="24"/>
          <w:lang w:val="fr-BE"/>
        </w:rPr>
        <w:t>mesure</w:t>
      </w:r>
      <w:r w:rsidRPr="00E318A9">
        <w:rPr>
          <w:rFonts w:ascii="Times New Roman" w:hAnsi="Times New Roman" w:cs="Times New Roman"/>
          <w:sz w:val="24"/>
          <w:szCs w:val="24"/>
          <w:lang w:val="fr-BE"/>
        </w:rPr>
        <w:t xml:space="preserve"> au prévenu qui se trouve dans les conditions légales pour l'obtenir et qui paraît la mieux appropriée pour éviter tout déclassement social ou professionnel. Le sursis ne sera toutefois que partiel, s'agissant de la peine d'amende, dès lors qu'une sanction ferme sur le patrimoine s'impose afin de faire comprendre au prévenu que le recours au travail frauduleux, qui plus est d'ms des conditions contraires à la dignité humaine, constitue une atteinte directe aux travailleurs et à la sécurité sociale, laquelle constitue un pilier de notre société et entraîne une concurrence déloyale créant une véritable économie parallèle.</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5. Le civil</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5.1. Dommage matériel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 partie civile </w:t>
      </w:r>
      <w:r w:rsidR="00117B96">
        <w:rPr>
          <w:rFonts w:ascii="Times New Roman" w:hAnsi="Times New Roman" w:cs="Times New Roman"/>
          <w:sz w:val="24"/>
          <w:szCs w:val="24"/>
          <w:lang w:val="fr-BE"/>
        </w:rPr>
        <w:t xml:space="preserve">G.S. </w:t>
      </w:r>
      <w:r w:rsidRPr="00E318A9">
        <w:rPr>
          <w:rFonts w:ascii="Times New Roman" w:hAnsi="Times New Roman" w:cs="Times New Roman"/>
          <w:sz w:val="24"/>
          <w:szCs w:val="24"/>
          <w:lang w:val="fr-BE"/>
        </w:rPr>
        <w:t>entend obtenir la réparation de son dommage lié à l'absence de versement de toute rémunération à son égard durant la période au cours de laquelle elle a été employée au service du prévenu, à savoir six mois</w:t>
      </w:r>
      <w:r w:rsidR="00117B96">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Elle se fonde sur ses propres déclarations circonstanciées et réitérées à l'Inspection </w:t>
      </w:r>
      <w:r w:rsidR="00117B96" w:rsidRPr="00E318A9">
        <w:rPr>
          <w:rFonts w:ascii="Times New Roman" w:hAnsi="Times New Roman" w:cs="Times New Roman"/>
          <w:sz w:val="24"/>
          <w:szCs w:val="24"/>
          <w:lang w:val="fr-BE"/>
        </w:rPr>
        <w:t>sociale</w:t>
      </w:r>
      <w:r w:rsidRPr="00E318A9">
        <w:rPr>
          <w:rFonts w:ascii="Times New Roman" w:hAnsi="Times New Roman" w:cs="Times New Roman"/>
          <w:sz w:val="24"/>
          <w:szCs w:val="24"/>
          <w:lang w:val="fr-BE"/>
        </w:rPr>
        <w:t xml:space="preserve"> et aux services de la brigade judiciaire (</w:t>
      </w:r>
      <w:proofErr w:type="spellStart"/>
      <w:r w:rsidRPr="00E318A9">
        <w:rPr>
          <w:rFonts w:ascii="Times New Roman" w:hAnsi="Times New Roman" w:cs="Times New Roman"/>
          <w:sz w:val="24"/>
          <w:szCs w:val="24"/>
          <w:lang w:val="fr-BE"/>
        </w:rPr>
        <w:t>voy</w:t>
      </w:r>
      <w:proofErr w:type="spellEnd"/>
      <w:r w:rsidRPr="00E318A9">
        <w:rPr>
          <w:rFonts w:ascii="Times New Roman" w:hAnsi="Times New Roman" w:cs="Times New Roman"/>
          <w:sz w:val="24"/>
          <w:szCs w:val="24"/>
          <w:lang w:val="fr-BE"/>
        </w:rPr>
        <w:t xml:space="preserve">. pièces 6, 9, 10 et 12 du dossier </w:t>
      </w:r>
      <w:r w:rsidR="00117B96" w:rsidRPr="00E318A9">
        <w:rPr>
          <w:rFonts w:ascii="Times New Roman" w:hAnsi="Times New Roman" w:cs="Times New Roman"/>
          <w:sz w:val="24"/>
          <w:szCs w:val="24"/>
          <w:lang w:val="fr-BE"/>
        </w:rPr>
        <w:t>répressif</w:t>
      </w:r>
      <w:r w:rsidRPr="00E318A9">
        <w:rPr>
          <w:rFonts w:ascii="Times New Roman" w:hAnsi="Times New Roman" w:cs="Times New Roman"/>
          <w:sz w:val="24"/>
          <w:szCs w:val="24"/>
          <w:lang w:val="fr-BE"/>
        </w:rPr>
        <w:t>)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 xml:space="preserve">« </w:t>
      </w:r>
      <w:r w:rsidRPr="00117B96">
        <w:rPr>
          <w:rFonts w:ascii="Times New Roman" w:hAnsi="Times New Roman" w:cs="Times New Roman"/>
          <w:i/>
          <w:sz w:val="24"/>
          <w:szCs w:val="24"/>
          <w:lang w:val="fr-BE"/>
        </w:rPr>
        <w:t>J'ai commencé à travailler dans le supermarché T</w:t>
      </w:r>
      <w:r w:rsidR="00117B96" w:rsidRPr="00117B96">
        <w:rPr>
          <w:rFonts w:ascii="Times New Roman" w:hAnsi="Times New Roman" w:cs="Times New Roman"/>
          <w:i/>
          <w:sz w:val="24"/>
          <w:szCs w:val="24"/>
          <w:lang w:val="fr-BE"/>
        </w:rPr>
        <w:t>.</w:t>
      </w:r>
      <w:r w:rsidRPr="00117B96">
        <w:rPr>
          <w:rFonts w:ascii="Times New Roman" w:hAnsi="Times New Roman" w:cs="Times New Roman"/>
          <w:i/>
          <w:sz w:val="24"/>
          <w:szCs w:val="24"/>
          <w:lang w:val="fr-BE"/>
        </w:rPr>
        <w:t xml:space="preserve"> vers le 10 février 2009. Je </w:t>
      </w:r>
      <w:r w:rsidR="00117B96" w:rsidRPr="00117B96">
        <w:rPr>
          <w:rFonts w:ascii="Times New Roman" w:hAnsi="Times New Roman" w:cs="Times New Roman"/>
          <w:i/>
          <w:sz w:val="24"/>
          <w:szCs w:val="24"/>
          <w:lang w:val="fr-BE"/>
        </w:rPr>
        <w:t>savais</w:t>
      </w:r>
      <w:r w:rsidRPr="00117B96">
        <w:rPr>
          <w:rFonts w:ascii="Times New Roman" w:hAnsi="Times New Roman" w:cs="Times New Roman"/>
          <w:i/>
          <w:sz w:val="24"/>
          <w:szCs w:val="24"/>
          <w:lang w:val="fr-BE"/>
        </w:rPr>
        <w:t xml:space="preserve"> que le patron était Algérien. Je suis allé tous les jours pour lui demander du travail. (...) Je devais travailler car je n'avais plus de quoi me nourrir</w:t>
      </w:r>
      <w:r w:rsidRPr="00E318A9">
        <w:rPr>
          <w:rFonts w:ascii="Times New Roman" w:hAnsi="Times New Roman" w:cs="Times New Roman"/>
          <w:sz w:val="24"/>
          <w:szCs w:val="24"/>
          <w:lang w:val="fr-BE"/>
        </w:rPr>
        <w:t>. (...)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 prévenu objecte que la période de travail doit être limitée à la période visée à la </w:t>
      </w:r>
      <w:r w:rsidR="00117B96" w:rsidRPr="00E318A9">
        <w:rPr>
          <w:rFonts w:ascii="Times New Roman" w:hAnsi="Times New Roman" w:cs="Times New Roman"/>
          <w:sz w:val="24"/>
          <w:szCs w:val="24"/>
          <w:lang w:val="fr-BE"/>
        </w:rPr>
        <w:t>citation</w:t>
      </w:r>
      <w:r w:rsidRPr="00E318A9">
        <w:rPr>
          <w:rFonts w:ascii="Times New Roman" w:hAnsi="Times New Roman" w:cs="Times New Roman"/>
          <w:sz w:val="24"/>
          <w:szCs w:val="24"/>
          <w:lang w:val="fr-BE"/>
        </w:rPr>
        <w:t xml:space="preserve">, soit un mois (du mois d'août au </w:t>
      </w:r>
      <w:r w:rsidR="00117B96">
        <w:rPr>
          <w:rFonts w:ascii="Times New Roman" w:hAnsi="Times New Roman" w:cs="Times New Roman"/>
          <w:sz w:val="24"/>
          <w:szCs w:val="24"/>
          <w:lang w:val="fr-BE"/>
        </w:rPr>
        <w:t>8</w:t>
      </w:r>
      <w:r w:rsidRPr="00E318A9">
        <w:rPr>
          <w:rFonts w:ascii="Times New Roman" w:hAnsi="Times New Roman" w:cs="Times New Roman"/>
          <w:sz w:val="24"/>
          <w:szCs w:val="24"/>
          <w:lang w:val="fr-BE"/>
        </w:rPr>
        <w:t xml:space="preserve"> septembre 2009).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Les déclarations de la partie civile concernant son occupation depuis le mois de février 2009 sont cependant confirmées par plusieurs témoins entendus, notamment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 xml:space="preserve">le boucher </w:t>
      </w:r>
      <w:r w:rsidR="00117B96">
        <w:rPr>
          <w:rFonts w:ascii="Times New Roman" w:hAnsi="Times New Roman" w:cs="Times New Roman"/>
          <w:sz w:val="24"/>
          <w:szCs w:val="24"/>
          <w:lang w:val="fr-BE"/>
        </w:rPr>
        <w:t>T.A.</w:t>
      </w:r>
      <w:r w:rsidRPr="00E318A9">
        <w:rPr>
          <w:rFonts w:ascii="Times New Roman" w:hAnsi="Times New Roman" w:cs="Times New Roman"/>
          <w:sz w:val="24"/>
          <w:szCs w:val="24"/>
          <w:lang w:val="fr-BE"/>
        </w:rPr>
        <w:t xml:space="preserve"> qui, interpellé le 9 décembre 2010 (</w:t>
      </w:r>
      <w:proofErr w:type="spellStart"/>
      <w:r w:rsidRPr="00E318A9">
        <w:rPr>
          <w:rFonts w:ascii="Times New Roman" w:hAnsi="Times New Roman" w:cs="Times New Roman"/>
          <w:sz w:val="24"/>
          <w:szCs w:val="24"/>
          <w:lang w:val="fr-BE"/>
        </w:rPr>
        <w:t>voy</w:t>
      </w:r>
      <w:proofErr w:type="spellEnd"/>
      <w:r w:rsidRPr="00E318A9">
        <w:rPr>
          <w:rFonts w:ascii="Times New Roman" w:hAnsi="Times New Roman" w:cs="Times New Roman"/>
          <w:sz w:val="24"/>
          <w:szCs w:val="24"/>
          <w:lang w:val="fr-BE"/>
        </w:rPr>
        <w:t>. pièce 12/18 du dossier répressif) à propos de la présence de G</w:t>
      </w:r>
      <w:r w:rsidR="00117B96">
        <w:rPr>
          <w:rFonts w:ascii="Times New Roman" w:hAnsi="Times New Roman" w:cs="Times New Roman"/>
          <w:sz w:val="24"/>
          <w:szCs w:val="24"/>
          <w:lang w:val="fr-BE"/>
        </w:rPr>
        <w:t>.M.</w:t>
      </w:r>
      <w:r w:rsidRPr="00E318A9">
        <w:rPr>
          <w:rFonts w:ascii="Times New Roman" w:hAnsi="Times New Roman" w:cs="Times New Roman"/>
          <w:sz w:val="24"/>
          <w:szCs w:val="24"/>
          <w:lang w:val="fr-BE"/>
        </w:rPr>
        <w:t xml:space="preserve"> au sein du </w:t>
      </w:r>
      <w:r w:rsidR="00117B96" w:rsidRPr="00E318A9">
        <w:rPr>
          <w:rFonts w:ascii="Times New Roman" w:hAnsi="Times New Roman" w:cs="Times New Roman"/>
          <w:sz w:val="24"/>
          <w:szCs w:val="24"/>
          <w:lang w:val="fr-BE"/>
        </w:rPr>
        <w:t>magasin</w:t>
      </w:r>
      <w:r w:rsidRPr="00E318A9">
        <w:rPr>
          <w:rFonts w:ascii="Times New Roman" w:hAnsi="Times New Roman" w:cs="Times New Roman"/>
          <w:sz w:val="24"/>
          <w:szCs w:val="24"/>
          <w:lang w:val="fr-BE"/>
        </w:rPr>
        <w:t xml:space="preserve"> T</w:t>
      </w:r>
      <w:r w:rsidR="00117B96">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précise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w:t>
      </w:r>
      <w:r w:rsidRPr="00117B96">
        <w:rPr>
          <w:rFonts w:ascii="Times New Roman" w:hAnsi="Times New Roman" w:cs="Times New Roman"/>
          <w:i/>
          <w:sz w:val="24"/>
          <w:szCs w:val="24"/>
          <w:lang w:val="fr-BE"/>
        </w:rPr>
        <w:t>J'ai fait sa connaissance au magasin T</w:t>
      </w:r>
      <w:r w:rsidR="00117B96" w:rsidRPr="00117B96">
        <w:rPr>
          <w:rFonts w:ascii="Times New Roman" w:hAnsi="Times New Roman" w:cs="Times New Roman"/>
          <w:i/>
          <w:sz w:val="24"/>
          <w:szCs w:val="24"/>
          <w:lang w:val="fr-BE"/>
        </w:rPr>
        <w:t xml:space="preserve">. </w:t>
      </w:r>
      <w:r w:rsidRPr="00117B96">
        <w:rPr>
          <w:rFonts w:ascii="Times New Roman" w:hAnsi="Times New Roman" w:cs="Times New Roman"/>
          <w:i/>
          <w:sz w:val="24"/>
          <w:szCs w:val="24"/>
          <w:lang w:val="fr-BE"/>
        </w:rPr>
        <w:t xml:space="preserve">à </w:t>
      </w:r>
      <w:proofErr w:type="spellStart"/>
      <w:r w:rsidRPr="00117B96">
        <w:rPr>
          <w:rFonts w:ascii="Times New Roman" w:hAnsi="Times New Roman" w:cs="Times New Roman"/>
          <w:i/>
          <w:sz w:val="24"/>
          <w:szCs w:val="24"/>
          <w:lang w:val="fr-BE"/>
        </w:rPr>
        <w:t>Droixhe</w:t>
      </w:r>
      <w:proofErr w:type="spellEnd"/>
      <w:r w:rsidRPr="00117B96">
        <w:rPr>
          <w:rFonts w:ascii="Times New Roman" w:hAnsi="Times New Roman" w:cs="Times New Roman"/>
          <w:i/>
          <w:sz w:val="24"/>
          <w:szCs w:val="24"/>
          <w:lang w:val="fr-BE"/>
        </w:rPr>
        <w:t>. C'était il y a environ deux ans e</w:t>
      </w:r>
      <w:r w:rsidR="00117B96" w:rsidRPr="00117B96">
        <w:rPr>
          <w:rFonts w:ascii="Times New Roman" w:hAnsi="Times New Roman" w:cs="Times New Roman"/>
          <w:i/>
          <w:sz w:val="24"/>
          <w:szCs w:val="24"/>
          <w:lang w:val="fr-BE"/>
        </w:rPr>
        <w:t>t demi. C'était donc avant 2009</w:t>
      </w:r>
      <w:r w:rsidRPr="00117B96">
        <w:rPr>
          <w:rFonts w:ascii="Times New Roman" w:hAnsi="Times New Roman" w:cs="Times New Roman"/>
          <w:i/>
          <w:sz w:val="24"/>
          <w:szCs w:val="24"/>
          <w:lang w:val="fr-BE"/>
        </w:rPr>
        <w:t xml:space="preserve">. (...) Au début, il ne travaillait pas, puis il a commencé à travailler au quai de chargement pour ramasser les cartons et charger et décharger les containers (...) </w:t>
      </w:r>
      <w:r w:rsidRPr="00E318A9">
        <w:rPr>
          <w:rFonts w:ascii="Times New Roman" w:hAnsi="Times New Roman" w:cs="Times New Roman"/>
          <w:sz w:val="24"/>
          <w:szCs w:val="24"/>
          <w:lang w:val="fr-BE"/>
        </w:rPr>
        <w:t>»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 xml:space="preserve">le travailleur </w:t>
      </w:r>
      <w:r w:rsidR="00117B96">
        <w:rPr>
          <w:rFonts w:ascii="Times New Roman" w:hAnsi="Times New Roman" w:cs="Times New Roman"/>
          <w:sz w:val="24"/>
          <w:szCs w:val="24"/>
          <w:lang w:val="fr-BE"/>
        </w:rPr>
        <w:t>O.H.</w:t>
      </w:r>
      <w:r w:rsidRPr="00E318A9">
        <w:rPr>
          <w:rFonts w:ascii="Times New Roman" w:hAnsi="Times New Roman" w:cs="Times New Roman"/>
          <w:sz w:val="24"/>
          <w:szCs w:val="24"/>
          <w:lang w:val="fr-BE"/>
        </w:rPr>
        <w:t xml:space="preserve"> confirme la présence de </w:t>
      </w:r>
      <w:r w:rsidR="00117B96">
        <w:rPr>
          <w:rFonts w:ascii="Times New Roman" w:hAnsi="Times New Roman" w:cs="Times New Roman"/>
          <w:sz w:val="24"/>
          <w:szCs w:val="24"/>
          <w:lang w:val="fr-BE"/>
        </w:rPr>
        <w:t>G.M.</w:t>
      </w:r>
      <w:r w:rsidRPr="00E318A9">
        <w:rPr>
          <w:rFonts w:ascii="Times New Roman" w:hAnsi="Times New Roman" w:cs="Times New Roman"/>
          <w:sz w:val="24"/>
          <w:szCs w:val="24"/>
          <w:lang w:val="fr-BE"/>
        </w:rPr>
        <w:t xml:space="preserve"> chez T</w:t>
      </w:r>
      <w:r w:rsidR="00117B96">
        <w:rPr>
          <w:rFonts w:ascii="Times New Roman" w:hAnsi="Times New Roman" w:cs="Times New Roman"/>
          <w:sz w:val="24"/>
          <w:szCs w:val="24"/>
          <w:lang w:val="fr-BE"/>
        </w:rPr>
        <w:t>.</w:t>
      </w:r>
      <w:r w:rsidRPr="00E318A9">
        <w:rPr>
          <w:rFonts w:ascii="Times New Roman" w:hAnsi="Times New Roman" w:cs="Times New Roman"/>
          <w:sz w:val="24"/>
          <w:szCs w:val="24"/>
          <w:lang w:val="fr-BE"/>
        </w:rPr>
        <w:t xml:space="preserve"> avant le 15 juin 2009 (</w:t>
      </w:r>
      <w:proofErr w:type="spellStart"/>
      <w:r w:rsidRPr="00E318A9">
        <w:rPr>
          <w:rFonts w:ascii="Times New Roman" w:hAnsi="Times New Roman" w:cs="Times New Roman"/>
          <w:sz w:val="24"/>
          <w:szCs w:val="24"/>
          <w:lang w:val="fr-BE"/>
        </w:rPr>
        <w:t>voy</w:t>
      </w:r>
      <w:proofErr w:type="spellEnd"/>
      <w:r w:rsidRPr="00E318A9">
        <w:rPr>
          <w:rFonts w:ascii="Times New Roman" w:hAnsi="Times New Roman" w:cs="Times New Roman"/>
          <w:sz w:val="24"/>
          <w:szCs w:val="24"/>
          <w:lang w:val="fr-BE"/>
        </w:rPr>
        <w:t xml:space="preserve">. </w:t>
      </w:r>
      <w:r w:rsidR="00117B96" w:rsidRPr="00E318A9">
        <w:rPr>
          <w:rFonts w:ascii="Times New Roman" w:hAnsi="Times New Roman" w:cs="Times New Roman"/>
          <w:sz w:val="24"/>
          <w:szCs w:val="24"/>
          <w:lang w:val="fr-BE"/>
        </w:rPr>
        <w:t>P</w:t>
      </w:r>
      <w:r w:rsidRPr="00E318A9">
        <w:rPr>
          <w:rFonts w:ascii="Times New Roman" w:hAnsi="Times New Roman" w:cs="Times New Roman"/>
          <w:sz w:val="24"/>
          <w:szCs w:val="24"/>
          <w:lang w:val="fr-BE"/>
        </w:rPr>
        <w:t>ièce</w:t>
      </w:r>
      <w:r w:rsidR="00117B96">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12/26)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00117B96">
        <w:rPr>
          <w:rFonts w:ascii="Times New Roman" w:hAnsi="Times New Roman" w:cs="Times New Roman"/>
          <w:sz w:val="24"/>
          <w:szCs w:val="24"/>
          <w:lang w:val="fr-BE"/>
        </w:rPr>
        <w:t xml:space="preserve"> </w:t>
      </w:r>
      <w:r w:rsidRPr="00117B96">
        <w:rPr>
          <w:rFonts w:ascii="Times New Roman" w:hAnsi="Times New Roman" w:cs="Times New Roman"/>
          <w:i/>
          <w:sz w:val="24"/>
          <w:szCs w:val="24"/>
          <w:lang w:val="fr-BE"/>
        </w:rPr>
        <w:t>Je me suis inscrit en Belgique à partir du 12 juin 2009. J'ai trouvé du travail trois ou quatre jours plus tard chez T</w:t>
      </w:r>
      <w:r w:rsidR="00117B96" w:rsidRPr="00117B96">
        <w:rPr>
          <w:rFonts w:ascii="Times New Roman" w:hAnsi="Times New Roman" w:cs="Times New Roman"/>
          <w:i/>
          <w:sz w:val="24"/>
          <w:szCs w:val="24"/>
          <w:lang w:val="fr-BE"/>
        </w:rPr>
        <w:t>.</w:t>
      </w:r>
      <w:r w:rsidRPr="00117B96">
        <w:rPr>
          <w:rFonts w:ascii="Times New Roman" w:hAnsi="Times New Roman" w:cs="Times New Roman"/>
          <w:i/>
          <w:sz w:val="24"/>
          <w:szCs w:val="24"/>
          <w:lang w:val="fr-BE"/>
        </w:rPr>
        <w:t xml:space="preserve"> à </w:t>
      </w:r>
      <w:proofErr w:type="spellStart"/>
      <w:r w:rsidRPr="00117B96">
        <w:rPr>
          <w:rFonts w:ascii="Times New Roman" w:hAnsi="Times New Roman" w:cs="Times New Roman"/>
          <w:i/>
          <w:sz w:val="24"/>
          <w:szCs w:val="24"/>
          <w:lang w:val="fr-BE"/>
        </w:rPr>
        <w:t>Droixhe</w:t>
      </w:r>
      <w:proofErr w:type="spellEnd"/>
      <w:r w:rsidRPr="00117B96">
        <w:rPr>
          <w:rFonts w:ascii="Times New Roman" w:hAnsi="Times New Roman" w:cs="Times New Roman"/>
          <w:i/>
          <w:sz w:val="24"/>
          <w:szCs w:val="24"/>
          <w:lang w:val="fr-BE"/>
        </w:rPr>
        <w:t xml:space="preserve">. (...) Vous me montrez la photo d'un homme portant le n° trois. Je le reconnais. C'est un Algérien. </w:t>
      </w:r>
      <w:r w:rsidR="00117B96">
        <w:rPr>
          <w:rFonts w:ascii="Times New Roman" w:hAnsi="Times New Roman" w:cs="Times New Roman"/>
          <w:i/>
          <w:sz w:val="24"/>
          <w:szCs w:val="24"/>
          <w:lang w:val="fr-BE"/>
        </w:rPr>
        <w:t>I</w:t>
      </w:r>
      <w:r w:rsidRPr="00117B96">
        <w:rPr>
          <w:rFonts w:ascii="Times New Roman" w:hAnsi="Times New Roman" w:cs="Times New Roman"/>
          <w:i/>
          <w:sz w:val="24"/>
          <w:szCs w:val="24"/>
          <w:lang w:val="fr-BE"/>
        </w:rPr>
        <w:t xml:space="preserve">l s 'appelle </w:t>
      </w:r>
      <w:r w:rsidR="00117B96">
        <w:rPr>
          <w:rFonts w:ascii="Times New Roman" w:hAnsi="Times New Roman" w:cs="Times New Roman"/>
          <w:i/>
          <w:sz w:val="24"/>
          <w:szCs w:val="24"/>
          <w:lang w:val="fr-BE"/>
        </w:rPr>
        <w:t>G.S</w:t>
      </w:r>
      <w:r w:rsidRPr="00117B96">
        <w:rPr>
          <w:rFonts w:ascii="Times New Roman" w:hAnsi="Times New Roman" w:cs="Times New Roman"/>
          <w:i/>
          <w:sz w:val="24"/>
          <w:szCs w:val="24"/>
          <w:lang w:val="fr-BE"/>
        </w:rPr>
        <w:t xml:space="preserve">. Il a travaillé très dur chez </w:t>
      </w:r>
      <w:r w:rsidR="00117B96">
        <w:rPr>
          <w:rFonts w:ascii="Times New Roman" w:hAnsi="Times New Roman" w:cs="Times New Roman"/>
          <w:i/>
          <w:sz w:val="24"/>
          <w:szCs w:val="24"/>
          <w:lang w:val="fr-BE"/>
        </w:rPr>
        <w:t>T</w:t>
      </w:r>
      <w:r w:rsidRPr="00117B96">
        <w:rPr>
          <w:rFonts w:ascii="Times New Roman" w:hAnsi="Times New Roman" w:cs="Times New Roman"/>
          <w:i/>
          <w:sz w:val="24"/>
          <w:szCs w:val="24"/>
          <w:lang w:val="fr-BE"/>
        </w:rPr>
        <w:t>. Il portait ce qui était lourd, les sacs et les madriers, les palettes, tout ce qui rentre dans le magasin. (..) Quand je suis rentré chez T</w:t>
      </w:r>
      <w:r w:rsidR="00117B96">
        <w:rPr>
          <w:rFonts w:ascii="Times New Roman" w:hAnsi="Times New Roman" w:cs="Times New Roman"/>
          <w:i/>
          <w:sz w:val="24"/>
          <w:szCs w:val="24"/>
          <w:lang w:val="fr-BE"/>
        </w:rPr>
        <w:t>.</w:t>
      </w:r>
      <w:r w:rsidRPr="00117B96">
        <w:rPr>
          <w:rFonts w:ascii="Times New Roman" w:hAnsi="Times New Roman" w:cs="Times New Roman"/>
          <w:i/>
          <w:sz w:val="24"/>
          <w:szCs w:val="24"/>
          <w:lang w:val="fr-BE"/>
        </w:rPr>
        <w:t>, il travaillait déjà (...)</w:t>
      </w:r>
      <w:r w:rsidRPr="00E318A9">
        <w:rPr>
          <w:rFonts w:ascii="Times New Roman" w:hAnsi="Times New Roman" w:cs="Times New Roman"/>
          <w:sz w:val="24"/>
          <w:szCs w:val="24"/>
          <w:lang w:val="fr-BE"/>
        </w:rPr>
        <w:t xml:space="preserve"> »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 xml:space="preserve">le travailleur </w:t>
      </w:r>
      <w:r w:rsidR="00117B96">
        <w:rPr>
          <w:rFonts w:ascii="Times New Roman" w:hAnsi="Times New Roman" w:cs="Times New Roman"/>
          <w:sz w:val="24"/>
          <w:szCs w:val="24"/>
          <w:lang w:val="fr-BE"/>
        </w:rPr>
        <w:t>A.S.</w:t>
      </w:r>
      <w:r w:rsidRPr="00E318A9">
        <w:rPr>
          <w:rFonts w:ascii="Times New Roman" w:hAnsi="Times New Roman" w:cs="Times New Roman"/>
          <w:sz w:val="24"/>
          <w:szCs w:val="24"/>
          <w:lang w:val="fr-BE"/>
        </w:rPr>
        <w:t xml:space="preserve"> précise enfin le 13 janvier 2011 (pièce 12/30 du dossier répressif) avoir constaté </w:t>
      </w:r>
      <w:r w:rsidR="00117B96" w:rsidRPr="00E318A9">
        <w:rPr>
          <w:rFonts w:ascii="Times New Roman" w:hAnsi="Times New Roman" w:cs="Times New Roman"/>
          <w:sz w:val="24"/>
          <w:szCs w:val="24"/>
          <w:lang w:val="fr-BE"/>
        </w:rPr>
        <w:t>la</w:t>
      </w:r>
      <w:r w:rsidRPr="00E318A9">
        <w:rPr>
          <w:rFonts w:ascii="Times New Roman" w:hAnsi="Times New Roman" w:cs="Times New Roman"/>
          <w:sz w:val="24"/>
          <w:szCs w:val="24"/>
          <w:lang w:val="fr-BE"/>
        </w:rPr>
        <w:t xml:space="preserve"> présence de. </w:t>
      </w:r>
      <w:r w:rsidR="004221BF">
        <w:rPr>
          <w:rFonts w:ascii="Times New Roman" w:hAnsi="Times New Roman" w:cs="Times New Roman"/>
          <w:sz w:val="24"/>
          <w:szCs w:val="24"/>
          <w:lang w:val="fr-BE"/>
        </w:rPr>
        <w:t>G.S.</w:t>
      </w:r>
      <w:r w:rsidRPr="00E318A9">
        <w:rPr>
          <w:rFonts w:ascii="Times New Roman" w:hAnsi="Times New Roman" w:cs="Times New Roman"/>
          <w:sz w:val="24"/>
          <w:szCs w:val="24"/>
          <w:lang w:val="fr-BE"/>
        </w:rPr>
        <w:t xml:space="preserve"> au début de l'année 2009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4221BF">
        <w:rPr>
          <w:rFonts w:ascii="Times New Roman" w:hAnsi="Times New Roman" w:cs="Times New Roman"/>
          <w:i/>
          <w:sz w:val="24"/>
          <w:szCs w:val="24"/>
          <w:lang w:val="fr-BE"/>
        </w:rPr>
        <w:t>Je reconnais la personne représentée sur la photo portant le n° trois. Nous avons travaillé ensemble pendant trois ou quatre jours, pas plus. Cela devait être  fin 2008 ou début 20098. A partir de début 2009, je n'ai plus travaillé là</w:t>
      </w:r>
      <w:r w:rsidR="004221BF">
        <w:rPr>
          <w:rFonts w:ascii="Times New Roman" w:hAnsi="Times New Roman" w:cs="Times New Roman"/>
          <w:sz w:val="24"/>
          <w:szCs w:val="24"/>
          <w:lang w:val="fr-BE"/>
        </w:rPr>
        <w:t> »</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Une période de six mois de travail sera ainsi retenue, sur un horaire non contesté de minimum 10 heures de tr</w:t>
      </w:r>
      <w:r w:rsidR="004221BF">
        <w:rPr>
          <w:rFonts w:ascii="Times New Roman" w:hAnsi="Times New Roman" w:cs="Times New Roman"/>
          <w:sz w:val="24"/>
          <w:szCs w:val="24"/>
          <w:lang w:val="fr-BE"/>
        </w:rPr>
        <w:t>avail par jour dans le secteur HO</w:t>
      </w:r>
      <w:r w:rsidRPr="00E318A9">
        <w:rPr>
          <w:rFonts w:ascii="Times New Roman" w:hAnsi="Times New Roman" w:cs="Times New Roman"/>
          <w:sz w:val="24"/>
          <w:szCs w:val="24"/>
          <w:lang w:val="fr-BE"/>
        </w:rPr>
        <w:t>RECA. Le travailleur a déclaré qu'il travaillait 6 jours sur 7 et qu'il n'a pas été payé durant toute la période d'occupation.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La partie civile, en tant que travailleur au sein de la SPRL </w:t>
      </w:r>
      <w:r w:rsidR="004221BF">
        <w:rPr>
          <w:rFonts w:ascii="Times New Roman" w:hAnsi="Times New Roman" w:cs="Times New Roman"/>
          <w:sz w:val="24"/>
          <w:szCs w:val="24"/>
          <w:lang w:val="fr-BE"/>
        </w:rPr>
        <w:t>S.T.</w:t>
      </w:r>
      <w:r w:rsidRPr="00E318A9">
        <w:rPr>
          <w:rFonts w:ascii="Times New Roman" w:hAnsi="Times New Roman" w:cs="Times New Roman"/>
          <w:sz w:val="24"/>
          <w:szCs w:val="24"/>
          <w:lang w:val="fr-BE"/>
        </w:rPr>
        <w:t xml:space="preserve">, relève de la CP 119 comme en attestent les rapports de l'Inspection sociale. Le taux horaire de rémunération brute pour un travailleur de la catégorie 1 (le plus bas de l'échelon, sans expérience pour une entreprise de moins de 10 travailleurs) est de 11,35 </w:t>
      </w:r>
      <w:r w:rsidR="004221BF">
        <w:rPr>
          <w:rFonts w:ascii="Times New Roman" w:hAnsi="Times New Roman" w:cs="Times New Roman"/>
          <w:sz w:val="24"/>
          <w:szCs w:val="24"/>
          <w:lang w:val="fr-BE"/>
        </w:rPr>
        <w:t>€</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Le calcul du préjudice subi par la partie civile représentant la rémunération qu'il aurait dû </w:t>
      </w:r>
      <w:proofErr w:type="spellStart"/>
      <w:r w:rsidRPr="00E318A9">
        <w:rPr>
          <w:rFonts w:ascii="Times New Roman" w:hAnsi="Times New Roman" w:cs="Times New Roman"/>
          <w:sz w:val="24"/>
          <w:szCs w:val="24"/>
          <w:lang w:val="fr-BE"/>
        </w:rPr>
        <w:t>promériter</w:t>
      </w:r>
      <w:proofErr w:type="spellEnd"/>
      <w:r w:rsidRPr="00E318A9">
        <w:rPr>
          <w:rFonts w:ascii="Times New Roman" w:hAnsi="Times New Roman" w:cs="Times New Roman"/>
          <w:sz w:val="24"/>
          <w:szCs w:val="24"/>
          <w:lang w:val="fr-BE"/>
        </w:rPr>
        <w:t xml:space="preserve"> se détaille comme suit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w:t>
      </w:r>
      <w:r w:rsidRPr="00E318A9">
        <w:rPr>
          <w:rFonts w:ascii="Times New Roman" w:hAnsi="Times New Roman" w:cs="Times New Roman"/>
          <w:sz w:val="24"/>
          <w:szCs w:val="24"/>
          <w:lang w:val="fr-BE"/>
        </w:rPr>
        <w:tab/>
        <w:t xml:space="preserve">10 heures par jour pendant 26 jours ',restés au salaire horaire de 11,35 </w:t>
      </w:r>
      <w:r w:rsidR="004221BF">
        <w:rPr>
          <w:rFonts w:ascii="Times New Roman" w:hAnsi="Times New Roman" w:cs="Times New Roman"/>
          <w:sz w:val="24"/>
          <w:szCs w:val="24"/>
          <w:lang w:val="fr-BE"/>
        </w:rPr>
        <w:t>€</w:t>
      </w:r>
      <w:r w:rsidRPr="00E318A9">
        <w:rPr>
          <w:rFonts w:ascii="Times New Roman" w:hAnsi="Times New Roman" w:cs="Times New Roman"/>
          <w:sz w:val="24"/>
          <w:szCs w:val="24"/>
          <w:lang w:val="fr-BE"/>
        </w:rPr>
        <w:t>, soit 10 x 26 x 11,35 soit encore 2.951 € par mois,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w:t>
      </w:r>
      <w:r w:rsidRPr="00E318A9">
        <w:rPr>
          <w:rFonts w:ascii="Times New Roman" w:hAnsi="Times New Roman" w:cs="Times New Roman"/>
          <w:sz w:val="24"/>
          <w:szCs w:val="24"/>
          <w:lang w:val="fr-BE"/>
        </w:rPr>
        <w:tab/>
        <w:t xml:space="preserve">du </w:t>
      </w:r>
      <w:r w:rsidR="004221BF">
        <w:rPr>
          <w:rFonts w:ascii="Times New Roman" w:hAnsi="Times New Roman" w:cs="Times New Roman"/>
          <w:sz w:val="24"/>
          <w:szCs w:val="24"/>
          <w:lang w:val="fr-BE"/>
        </w:rPr>
        <w:t>1</w:t>
      </w:r>
      <w:r w:rsidR="004221BF" w:rsidRPr="004221BF">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février 2009 au</w:t>
      </w:r>
      <w:r w:rsidRPr="00E318A9">
        <w:rPr>
          <w:rFonts w:ascii="Times New Roman" w:hAnsi="Times New Roman" w:cs="Times New Roman"/>
          <w:sz w:val="24"/>
          <w:szCs w:val="24"/>
          <w:lang w:val="fr-BE"/>
        </w:rPr>
        <w:tab/>
        <w:t xml:space="preserve">septembre 2009, soit 6 mois x 2.951 </w:t>
      </w:r>
      <w:r w:rsidR="004221BF">
        <w:rPr>
          <w:rFonts w:ascii="Times New Roman" w:hAnsi="Times New Roman" w:cs="Times New Roman"/>
          <w:sz w:val="24"/>
          <w:szCs w:val="24"/>
          <w:lang w:val="fr-BE"/>
        </w:rPr>
        <w:t>€</w:t>
      </w:r>
      <w:r w:rsidRPr="00E318A9">
        <w:rPr>
          <w:rFonts w:ascii="Times New Roman" w:hAnsi="Times New Roman" w:cs="Times New Roman"/>
          <w:sz w:val="24"/>
          <w:szCs w:val="24"/>
          <w:lang w:val="fr-BE"/>
        </w:rPr>
        <w:t>, soit encore</w:t>
      </w:r>
      <w:r w:rsidR="004221BF">
        <w:rPr>
          <w:rFonts w:ascii="Times New Roman" w:hAnsi="Times New Roman" w:cs="Times New Roman"/>
          <w:sz w:val="24"/>
          <w:szCs w:val="24"/>
          <w:lang w:val="fr-BE"/>
        </w:rPr>
        <w:t xml:space="preserve"> 17.706 €</w:t>
      </w:r>
      <w:r w:rsidRPr="00E318A9">
        <w:rPr>
          <w:rFonts w:ascii="Times New Roman" w:hAnsi="Times New Roman" w:cs="Times New Roman"/>
          <w:sz w:val="24"/>
          <w:szCs w:val="24"/>
          <w:lang w:val="fr-BE"/>
        </w:rPr>
        <w:t xml:space="preserve"> à majorer</w:t>
      </w:r>
      <w:r w:rsidR="004221BF">
        <w:rPr>
          <w:rFonts w:ascii="Times New Roman" w:hAnsi="Times New Roman" w:cs="Times New Roman"/>
          <w:sz w:val="24"/>
          <w:szCs w:val="24"/>
          <w:lang w:val="fr-BE"/>
        </w:rPr>
        <w:t xml:space="preserve"> des intérêts légaux-depuis le 1</w:t>
      </w:r>
      <w:r w:rsidR="004221BF" w:rsidRPr="004221BF">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mai 2009, date moyenne.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La circonstance qu'aucun contrat de travail n'ait été s</w:t>
      </w:r>
      <w:r w:rsidR="00D536F6">
        <w:rPr>
          <w:rFonts w:ascii="Times New Roman" w:hAnsi="Times New Roman" w:cs="Times New Roman"/>
          <w:sz w:val="24"/>
          <w:szCs w:val="24"/>
          <w:lang w:val="fr-BE"/>
        </w:rPr>
        <w:t xml:space="preserve">igné par les parties est </w:t>
      </w:r>
      <w:proofErr w:type="spellStart"/>
      <w:r w:rsidR="00D536F6">
        <w:rPr>
          <w:rFonts w:ascii="Times New Roman" w:hAnsi="Times New Roman" w:cs="Times New Roman"/>
          <w:sz w:val="24"/>
          <w:szCs w:val="24"/>
          <w:lang w:val="fr-BE"/>
        </w:rPr>
        <w:t>irrele</w:t>
      </w:r>
      <w:r w:rsidRPr="00E318A9">
        <w:rPr>
          <w:rFonts w:ascii="Times New Roman" w:hAnsi="Times New Roman" w:cs="Times New Roman"/>
          <w:sz w:val="24"/>
          <w:szCs w:val="24"/>
          <w:lang w:val="fr-BE"/>
        </w:rPr>
        <w:t>vante</w:t>
      </w:r>
      <w:proofErr w:type="spellEnd"/>
      <w:r w:rsidRPr="00E318A9">
        <w:rPr>
          <w:rFonts w:ascii="Times New Roman" w:hAnsi="Times New Roman" w:cs="Times New Roman"/>
          <w:sz w:val="24"/>
          <w:szCs w:val="24"/>
          <w:lang w:val="fr-BE"/>
        </w:rPr>
        <w:t xml:space="preserve">, celle-ci constituant précisément une composante de l'élément moral visé à la </w:t>
      </w:r>
      <w:r w:rsidR="004221BF" w:rsidRPr="00E318A9">
        <w:rPr>
          <w:rFonts w:ascii="Times New Roman" w:hAnsi="Times New Roman" w:cs="Times New Roman"/>
          <w:sz w:val="24"/>
          <w:szCs w:val="24"/>
          <w:lang w:val="fr-BE"/>
        </w:rPr>
        <w:t>prévention</w:t>
      </w:r>
      <w:r w:rsidRPr="00E318A9">
        <w:rPr>
          <w:rFonts w:ascii="Times New Roman" w:hAnsi="Times New Roman" w:cs="Times New Roman"/>
          <w:sz w:val="24"/>
          <w:szCs w:val="24"/>
          <w:lang w:val="fr-BE"/>
        </w:rPr>
        <w:t xml:space="preserve"> 433 </w:t>
      </w:r>
      <w:proofErr w:type="spellStart"/>
      <w:r w:rsidRPr="00E318A9">
        <w:rPr>
          <w:rFonts w:ascii="Times New Roman" w:hAnsi="Times New Roman" w:cs="Times New Roman"/>
          <w:sz w:val="24"/>
          <w:szCs w:val="24"/>
          <w:lang w:val="fr-BE"/>
        </w:rPr>
        <w:t>quinquies</w:t>
      </w:r>
      <w:proofErr w:type="spellEnd"/>
      <w:r w:rsidRPr="00E318A9">
        <w:rPr>
          <w:rFonts w:ascii="Times New Roman" w:hAnsi="Times New Roman" w:cs="Times New Roman"/>
          <w:sz w:val="24"/>
          <w:szCs w:val="24"/>
          <w:lang w:val="fr-BE"/>
        </w:rPr>
        <w:t xml:space="preserve"> déclarée établie à charge du prévenu.</w:t>
      </w:r>
    </w:p>
    <w:p w:rsidR="00E85F61" w:rsidRPr="00D536F6" w:rsidRDefault="00E85F61" w:rsidP="00E85F61">
      <w:pPr>
        <w:rPr>
          <w:rFonts w:ascii="Times New Roman" w:hAnsi="Times New Roman" w:cs="Times New Roman"/>
          <w:b/>
          <w:sz w:val="24"/>
          <w:szCs w:val="24"/>
          <w:lang w:val="fr-BE"/>
        </w:rPr>
      </w:pPr>
      <w:r w:rsidRPr="00D536F6">
        <w:rPr>
          <w:rFonts w:ascii="Times New Roman" w:hAnsi="Times New Roman" w:cs="Times New Roman"/>
          <w:b/>
          <w:sz w:val="24"/>
          <w:szCs w:val="24"/>
          <w:lang w:val="fr-BE"/>
        </w:rPr>
        <w:t>5.2. Dommage moral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A titre de réparation du dommage moral lié à l'infraction de traite des êtres humains, la partie civile </w:t>
      </w:r>
      <w:r w:rsidR="004221BF">
        <w:rPr>
          <w:rFonts w:ascii="Times New Roman" w:hAnsi="Times New Roman" w:cs="Times New Roman"/>
          <w:sz w:val="24"/>
          <w:szCs w:val="24"/>
          <w:lang w:val="fr-BE"/>
        </w:rPr>
        <w:t>G.S.</w:t>
      </w:r>
      <w:r w:rsidRPr="00E318A9">
        <w:rPr>
          <w:rFonts w:ascii="Times New Roman" w:hAnsi="Times New Roman" w:cs="Times New Roman"/>
          <w:sz w:val="24"/>
          <w:szCs w:val="24"/>
          <w:lang w:val="fr-BE"/>
        </w:rPr>
        <w:t xml:space="preserve"> </w:t>
      </w:r>
      <w:r w:rsidR="004221BF">
        <w:rPr>
          <w:rFonts w:ascii="Times New Roman" w:hAnsi="Times New Roman" w:cs="Times New Roman"/>
          <w:sz w:val="24"/>
          <w:szCs w:val="24"/>
          <w:lang w:val="fr-BE"/>
        </w:rPr>
        <w:t>réclame une somme évaluée ex aequo</w:t>
      </w:r>
      <w:r w:rsidRPr="00E318A9">
        <w:rPr>
          <w:rFonts w:ascii="Times New Roman" w:hAnsi="Times New Roman" w:cs="Times New Roman"/>
          <w:sz w:val="24"/>
          <w:szCs w:val="24"/>
          <w:lang w:val="fr-BE"/>
        </w:rPr>
        <w:t xml:space="preserve"> et </w:t>
      </w:r>
      <w:proofErr w:type="spellStart"/>
      <w:r w:rsidRPr="00E318A9">
        <w:rPr>
          <w:rFonts w:ascii="Times New Roman" w:hAnsi="Times New Roman" w:cs="Times New Roman"/>
          <w:sz w:val="24"/>
          <w:szCs w:val="24"/>
          <w:lang w:val="fr-BE"/>
        </w:rPr>
        <w:t>bono</w:t>
      </w:r>
      <w:proofErr w:type="spellEnd"/>
      <w:r w:rsidR="004221BF">
        <w:rPr>
          <w:rFonts w:ascii="Times New Roman" w:hAnsi="Times New Roman" w:cs="Times New Roman"/>
          <w:sz w:val="24"/>
          <w:szCs w:val="24"/>
          <w:lang w:val="fr-BE"/>
        </w:rPr>
        <w:t xml:space="preserve"> à 1.500 €</w:t>
      </w:r>
      <w:r w:rsidRPr="00E318A9">
        <w:rPr>
          <w:rFonts w:ascii="Times New Roman" w:hAnsi="Times New Roman" w:cs="Times New Roman"/>
          <w:sz w:val="24"/>
          <w:szCs w:val="24"/>
          <w:lang w:val="fr-BE"/>
        </w:rPr>
        <w:t xml:space="preserve"> (à majorer des intérêts au taux légal), prenant en considération les circonstances des faits, la durée de la période infractionnelle ainsi que les circonstances aggravantes liées à l'infraction.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 préjudice matériel lié à l'absence de rémunération pendant la période d'occupation de la partie civile est distinct du préjudice moral résultant de l'infraction de traite des êtres humains et justifie la réparation de pareil dommage.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L'abus de la situation particulièrement vulnérable de la victime en raison du caractère précaire qui frappe la qualité de son séjour est une circonstance particulière qui justifie une indemnisation du dommage moral subi par la victime.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Ce dommage distinct sera adéquatement réparé, compte tenu de la longueur relative de l'occupation du travailleur, par l'octr</w:t>
      </w:r>
      <w:r w:rsidR="004221BF">
        <w:rPr>
          <w:rFonts w:ascii="Times New Roman" w:hAnsi="Times New Roman" w:cs="Times New Roman"/>
          <w:sz w:val="24"/>
          <w:szCs w:val="24"/>
          <w:lang w:val="fr-BE"/>
        </w:rPr>
        <w:t>oi d'une somme de 500 fixée ex a</w:t>
      </w:r>
      <w:r w:rsidRPr="00E318A9">
        <w:rPr>
          <w:rFonts w:ascii="Times New Roman" w:hAnsi="Times New Roman" w:cs="Times New Roman"/>
          <w:sz w:val="24"/>
          <w:szCs w:val="24"/>
          <w:lang w:val="fr-BE"/>
        </w:rPr>
        <w:t xml:space="preserve">equo et </w:t>
      </w:r>
      <w:proofErr w:type="spellStart"/>
      <w:r w:rsidRPr="00E318A9">
        <w:rPr>
          <w:rFonts w:ascii="Times New Roman" w:hAnsi="Times New Roman" w:cs="Times New Roman"/>
          <w:sz w:val="24"/>
          <w:szCs w:val="24"/>
          <w:lang w:val="fr-BE"/>
        </w:rPr>
        <w:t>bono</w:t>
      </w:r>
      <w:proofErr w:type="spellEnd"/>
      <w:r w:rsidRPr="00E318A9">
        <w:rPr>
          <w:rFonts w:ascii="Times New Roman" w:hAnsi="Times New Roman" w:cs="Times New Roman"/>
          <w:sz w:val="24"/>
          <w:szCs w:val="24"/>
          <w:lang w:val="fr-BE"/>
        </w:rPr>
        <w:t xml:space="preserve"> à majorer des intérêts légaux depuis le</w:t>
      </w:r>
      <w:r w:rsidR="004221BF">
        <w:rPr>
          <w:rFonts w:ascii="Times New Roman" w:hAnsi="Times New Roman" w:cs="Times New Roman"/>
          <w:sz w:val="24"/>
          <w:szCs w:val="24"/>
          <w:lang w:val="fr-BE"/>
        </w:rPr>
        <w:t xml:space="preserve"> 1</w:t>
      </w:r>
      <w:r w:rsidR="004221BF" w:rsidRPr="004221BF">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mai 2009.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Pour le surplus, il sera réservé à statuer, en application de l'article 4 du Titre </w:t>
      </w:r>
      <w:r w:rsidR="004221BF" w:rsidRPr="00E318A9">
        <w:rPr>
          <w:rFonts w:ascii="Times New Roman" w:hAnsi="Times New Roman" w:cs="Times New Roman"/>
          <w:sz w:val="24"/>
          <w:szCs w:val="24"/>
          <w:lang w:val="fr-BE"/>
        </w:rPr>
        <w:t>préliminaire</w:t>
      </w:r>
      <w:r w:rsidRPr="00E318A9">
        <w:rPr>
          <w:rFonts w:ascii="Times New Roman" w:hAnsi="Times New Roman" w:cs="Times New Roman"/>
          <w:sz w:val="24"/>
          <w:szCs w:val="24"/>
          <w:lang w:val="fr-BE"/>
        </w:rPr>
        <w:t xml:space="preserve"> du Code d'Instruction criminelle, sur d'éventuels autres intérêts civils.</w:t>
      </w:r>
    </w:p>
    <w:p w:rsidR="00E85F61" w:rsidRPr="004221BF" w:rsidRDefault="00E85F61" w:rsidP="00E85F61">
      <w:pPr>
        <w:rPr>
          <w:rFonts w:ascii="Times New Roman" w:hAnsi="Times New Roman" w:cs="Times New Roman"/>
          <w:b/>
          <w:sz w:val="24"/>
          <w:szCs w:val="24"/>
          <w:lang w:val="fr-BE"/>
        </w:rPr>
      </w:pPr>
      <w:r w:rsidRPr="004221BF">
        <w:rPr>
          <w:rFonts w:ascii="Times New Roman" w:hAnsi="Times New Roman" w:cs="Times New Roman"/>
          <w:b/>
          <w:sz w:val="24"/>
          <w:szCs w:val="24"/>
          <w:lang w:val="fr-BE"/>
        </w:rPr>
        <w:t>PAR CES MOTIFS,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Vu les articles :</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31, 33, 38, 40, 65, 79, 80, 433 </w:t>
      </w:r>
      <w:proofErr w:type="spellStart"/>
      <w:r w:rsidRPr="00E318A9">
        <w:rPr>
          <w:rFonts w:ascii="Times New Roman" w:hAnsi="Times New Roman" w:cs="Times New Roman"/>
          <w:sz w:val="24"/>
          <w:szCs w:val="24"/>
          <w:lang w:val="fr-BE"/>
        </w:rPr>
        <w:t>quinquies</w:t>
      </w:r>
      <w:proofErr w:type="spellEnd"/>
      <w:r w:rsidRPr="00E318A9">
        <w:rPr>
          <w:rFonts w:ascii="Times New Roman" w:hAnsi="Times New Roman" w:cs="Times New Roman"/>
          <w:sz w:val="24"/>
          <w:szCs w:val="24"/>
          <w:lang w:val="fr-BE"/>
        </w:rPr>
        <w:t xml:space="preserve">, 433 </w:t>
      </w:r>
      <w:proofErr w:type="spellStart"/>
      <w:r w:rsidRPr="00E318A9">
        <w:rPr>
          <w:rFonts w:ascii="Times New Roman" w:hAnsi="Times New Roman" w:cs="Times New Roman"/>
          <w:sz w:val="24"/>
          <w:szCs w:val="24"/>
          <w:lang w:val="fr-BE"/>
        </w:rPr>
        <w:t>sexies</w:t>
      </w:r>
      <w:proofErr w:type="spellEnd"/>
      <w:r w:rsidRPr="00E318A9">
        <w:rPr>
          <w:rFonts w:ascii="Times New Roman" w:hAnsi="Times New Roman" w:cs="Times New Roman"/>
          <w:sz w:val="24"/>
          <w:szCs w:val="24"/>
          <w:lang w:val="fr-BE"/>
        </w:rPr>
        <w:t xml:space="preserve">, 433 </w:t>
      </w:r>
      <w:proofErr w:type="spellStart"/>
      <w:r w:rsidRPr="00E318A9">
        <w:rPr>
          <w:rFonts w:ascii="Times New Roman" w:hAnsi="Times New Roman" w:cs="Times New Roman"/>
          <w:sz w:val="24"/>
          <w:szCs w:val="24"/>
          <w:lang w:val="fr-BE"/>
        </w:rPr>
        <w:t>septies</w:t>
      </w:r>
      <w:proofErr w:type="spellEnd"/>
      <w:r w:rsidRPr="00E318A9">
        <w:rPr>
          <w:rFonts w:ascii="Times New Roman" w:hAnsi="Times New Roman" w:cs="Times New Roman"/>
          <w:sz w:val="24"/>
          <w:szCs w:val="24"/>
          <w:lang w:val="fr-BE"/>
        </w:rPr>
        <w:t xml:space="preserve"> et 433 </w:t>
      </w:r>
      <w:proofErr w:type="spellStart"/>
      <w:r w:rsidRPr="00E318A9">
        <w:rPr>
          <w:rFonts w:ascii="Times New Roman" w:hAnsi="Times New Roman" w:cs="Times New Roman"/>
          <w:sz w:val="24"/>
          <w:szCs w:val="24"/>
          <w:lang w:val="fr-BE"/>
        </w:rPr>
        <w:t>novies</w:t>
      </w:r>
      <w:proofErr w:type="spellEnd"/>
      <w:r w:rsidRPr="00E318A9">
        <w:rPr>
          <w:rFonts w:ascii="Times New Roman" w:hAnsi="Times New Roman" w:cs="Times New Roman"/>
          <w:sz w:val="24"/>
          <w:szCs w:val="24"/>
          <w:lang w:val="fr-BE"/>
        </w:rPr>
        <w:t xml:space="preserve"> du Code pénal,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101, 103, 175,181 et 209 du Code pénal social,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4, 5, 12, 1°, 14, de la loi du 30 avril 1999,</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4, 8 et 12 bis de l'arrêté royal du 5 novembre 2002,</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de la loi-programme du 24 décembre 2002,</w:t>
      </w:r>
    </w:p>
    <w:p w:rsidR="00E85F61" w:rsidRPr="00E318A9" w:rsidRDefault="004221BF" w:rsidP="00E85F61">
      <w:pPr>
        <w:rPr>
          <w:rFonts w:ascii="Times New Roman" w:hAnsi="Times New Roman" w:cs="Times New Roman"/>
          <w:sz w:val="24"/>
          <w:szCs w:val="24"/>
          <w:lang w:val="fr-BE"/>
        </w:rPr>
      </w:pPr>
      <w:r>
        <w:rPr>
          <w:rFonts w:ascii="Times New Roman" w:hAnsi="Times New Roman" w:cs="Times New Roman"/>
          <w:sz w:val="24"/>
          <w:szCs w:val="24"/>
          <w:lang w:val="fr-BE"/>
        </w:rPr>
        <w:t>38 de la loi du 26 ju</w:t>
      </w:r>
      <w:r w:rsidR="00E85F61" w:rsidRPr="00E318A9">
        <w:rPr>
          <w:rFonts w:ascii="Times New Roman" w:hAnsi="Times New Roman" w:cs="Times New Roman"/>
          <w:sz w:val="24"/>
          <w:szCs w:val="24"/>
          <w:lang w:val="fr-BE"/>
        </w:rPr>
        <w:t>illet 1996,</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1, 49 et 91 quater de la loi du 10 avril 1971,</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de la loi du 29 juin 1964 sur la suspension, le sursis et la probation telle que modifiée,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149 à 195 du Code d'Instruction criminelle, 148 et 149 de la Constitution,</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1382 du Code civil,</w:t>
      </w:r>
    </w:p>
    <w:p w:rsidR="00E85F61" w:rsidRPr="00E318A9" w:rsidRDefault="004221BF" w:rsidP="00E85F61">
      <w:pPr>
        <w:rPr>
          <w:rFonts w:ascii="Times New Roman" w:hAnsi="Times New Roman" w:cs="Times New Roman"/>
          <w:sz w:val="24"/>
          <w:szCs w:val="24"/>
          <w:lang w:val="fr-BE"/>
        </w:rPr>
      </w:pPr>
      <w:r>
        <w:rPr>
          <w:rFonts w:ascii="Times New Roman" w:hAnsi="Times New Roman" w:cs="Times New Roman"/>
          <w:sz w:val="24"/>
          <w:szCs w:val="24"/>
          <w:lang w:val="fr-BE"/>
        </w:rPr>
        <w:t>1</w:t>
      </w:r>
      <w:r w:rsidRPr="004221BF">
        <w:rPr>
          <w:rFonts w:ascii="Times New Roman" w:hAnsi="Times New Roman" w:cs="Times New Roman"/>
          <w:sz w:val="24"/>
          <w:szCs w:val="24"/>
          <w:vertAlign w:val="superscript"/>
          <w:lang w:val="fr-BE"/>
        </w:rPr>
        <w:t>er</w:t>
      </w:r>
      <w:r>
        <w:rPr>
          <w:rFonts w:ascii="Times New Roman" w:hAnsi="Times New Roman" w:cs="Times New Roman"/>
          <w:sz w:val="24"/>
          <w:szCs w:val="24"/>
          <w:lang w:val="fr-BE"/>
        </w:rPr>
        <w:t xml:space="preserve"> </w:t>
      </w:r>
      <w:r w:rsidR="00E85F61" w:rsidRPr="00E318A9">
        <w:rPr>
          <w:rFonts w:ascii="Times New Roman" w:hAnsi="Times New Roman" w:cs="Times New Roman"/>
          <w:sz w:val="24"/>
          <w:szCs w:val="24"/>
          <w:lang w:val="fr-BE"/>
        </w:rPr>
        <w:t>de la loi du 5 mars 1952 tel que modifié,</w:t>
      </w:r>
    </w:p>
    <w:p w:rsidR="00E85F61" w:rsidRPr="00E318A9" w:rsidRDefault="004221BF" w:rsidP="00E85F61">
      <w:pPr>
        <w:rPr>
          <w:rFonts w:ascii="Times New Roman" w:hAnsi="Times New Roman" w:cs="Times New Roman"/>
          <w:sz w:val="24"/>
          <w:szCs w:val="24"/>
          <w:lang w:val="fr-BE"/>
        </w:rPr>
      </w:pPr>
      <w:r>
        <w:rPr>
          <w:rFonts w:ascii="Times New Roman" w:hAnsi="Times New Roman" w:cs="Times New Roman"/>
          <w:sz w:val="24"/>
          <w:szCs w:val="24"/>
          <w:lang w:val="fr-BE"/>
        </w:rPr>
        <w:t>29 de la loi du 1</w:t>
      </w:r>
      <w:r w:rsidRPr="004221BF">
        <w:rPr>
          <w:rFonts w:ascii="Times New Roman" w:hAnsi="Times New Roman" w:cs="Times New Roman"/>
          <w:sz w:val="24"/>
          <w:szCs w:val="24"/>
          <w:vertAlign w:val="superscript"/>
          <w:lang w:val="fr-BE"/>
        </w:rPr>
        <w:t>er</w:t>
      </w:r>
      <w:r w:rsidR="00E85F61" w:rsidRPr="00E318A9">
        <w:rPr>
          <w:rFonts w:ascii="Times New Roman" w:hAnsi="Times New Roman" w:cs="Times New Roman"/>
          <w:sz w:val="24"/>
          <w:szCs w:val="24"/>
          <w:lang w:val="fr-BE"/>
        </w:rPr>
        <w:t xml:space="preserve"> août 1985 et 2 de la loi du 26 juin 2000,</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4 et 5 du Règlement (CE) n° 1103/97 du Conseil du 17 juin 1997,</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14 du Règlement (CE) n° 974/98 du Conseil du 3 mai 1998,</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4 de la loi du 17 avril 1878 contenant le Titre préliminaire du Code d'Instruction </w:t>
      </w:r>
      <w:r w:rsidR="004221BF" w:rsidRPr="00E318A9">
        <w:rPr>
          <w:rFonts w:ascii="Times New Roman" w:hAnsi="Times New Roman" w:cs="Times New Roman"/>
          <w:sz w:val="24"/>
          <w:szCs w:val="24"/>
          <w:lang w:val="fr-BE"/>
        </w:rPr>
        <w:t>criminelle</w:t>
      </w:r>
      <w:r w:rsidRPr="00E318A9">
        <w:rPr>
          <w:rFonts w:ascii="Times New Roman" w:hAnsi="Times New Roman" w:cs="Times New Roman"/>
          <w:sz w:val="24"/>
          <w:szCs w:val="24"/>
          <w:lang w:val="fr-BE"/>
        </w:rPr>
        <w:t xml:space="preserve"> telle que modifiée,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et ceux de la loi du 15 juin 1935,</w:t>
      </w:r>
    </w:p>
    <w:p w:rsidR="00E85F61" w:rsidRPr="00E318A9" w:rsidRDefault="00E85F61" w:rsidP="00E85F61">
      <w:pPr>
        <w:rPr>
          <w:rFonts w:ascii="Times New Roman" w:hAnsi="Times New Roman" w:cs="Times New Roman"/>
          <w:sz w:val="24"/>
          <w:szCs w:val="24"/>
          <w:lang w:val="fr-BE"/>
        </w:rPr>
      </w:pPr>
      <w:r w:rsidRPr="004221BF">
        <w:rPr>
          <w:rFonts w:ascii="Times New Roman" w:hAnsi="Times New Roman" w:cs="Times New Roman"/>
          <w:b/>
          <w:sz w:val="24"/>
          <w:szCs w:val="24"/>
          <w:lang w:val="fr-BE"/>
        </w:rPr>
        <w:t>LE TRIBUNAL</w:t>
      </w:r>
      <w:r w:rsidRPr="00E318A9">
        <w:rPr>
          <w:rFonts w:ascii="Times New Roman" w:hAnsi="Times New Roman" w:cs="Times New Roman"/>
          <w:sz w:val="24"/>
          <w:szCs w:val="24"/>
          <w:lang w:val="fr-BE"/>
        </w:rPr>
        <w:t>, statuant contradictoirement,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Ordonne la jonction des causes reprises sous les numéros 50/1334/2009 &amp; 50/829/2011 des notices de l'Auditorat du Travail de Liège.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Admettant les circonstances atténuantes reprises dans la citation pour la prévention A du dossier 50/1334/2009, se déclare compétent pour en connaître.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Rejetant comme non fondées toutes autres conclusions,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Condamne </w:t>
      </w:r>
      <w:r w:rsidR="004221BF">
        <w:rPr>
          <w:rFonts w:ascii="Times New Roman" w:hAnsi="Times New Roman" w:cs="Times New Roman"/>
          <w:sz w:val="24"/>
          <w:szCs w:val="24"/>
          <w:lang w:val="fr-BE"/>
        </w:rPr>
        <w:t>R.A.</w:t>
      </w:r>
      <w:r w:rsidRPr="00E318A9">
        <w:rPr>
          <w:rFonts w:ascii="Times New Roman" w:hAnsi="Times New Roman" w:cs="Times New Roman"/>
          <w:sz w:val="24"/>
          <w:szCs w:val="24"/>
          <w:lang w:val="fr-BE"/>
        </w:rPr>
        <w:t xml:space="preserve">, du chef des préventions A, B et C (dossier 50/1334/2009) et A, B et C (dossier 50/829/2011) confondues, établies telles que </w:t>
      </w:r>
      <w:r w:rsidR="004221BF" w:rsidRPr="00E318A9">
        <w:rPr>
          <w:rFonts w:ascii="Times New Roman" w:hAnsi="Times New Roman" w:cs="Times New Roman"/>
          <w:sz w:val="24"/>
          <w:szCs w:val="24"/>
          <w:lang w:val="fr-BE"/>
        </w:rPr>
        <w:t>libellées</w:t>
      </w:r>
      <w:r w:rsidRPr="00E318A9">
        <w:rPr>
          <w:rFonts w:ascii="Times New Roman" w:hAnsi="Times New Roman" w:cs="Times New Roman"/>
          <w:sz w:val="24"/>
          <w:szCs w:val="24"/>
          <w:lang w:val="fr-BE"/>
        </w:rPr>
        <w:t xml:space="preserve">, à une seule peine d'emprisonnement d'un an et une peine d'amende de 6.000 </w:t>
      </w:r>
      <w:r w:rsidR="004221BF">
        <w:rPr>
          <w:rFonts w:ascii="Times New Roman" w:hAnsi="Times New Roman" w:cs="Times New Roman"/>
          <w:sz w:val="24"/>
          <w:szCs w:val="24"/>
          <w:lang w:val="fr-BE"/>
        </w:rPr>
        <w:t>€ x</w:t>
      </w:r>
      <w:r w:rsidRPr="00E318A9">
        <w:rPr>
          <w:rFonts w:ascii="Times New Roman" w:hAnsi="Times New Roman" w:cs="Times New Roman"/>
          <w:sz w:val="24"/>
          <w:szCs w:val="24"/>
          <w:lang w:val="fr-BE"/>
        </w:rPr>
        <w:t xml:space="preserve"> 5,5, soit 33.000 € ou 90 jours d'emprisonnement subsidiaire.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Dit qu'il sera sursis pendant cinq ans à l'exécution de la peine d'emprisonnement principal et pendant trois ans à l'exécution des deux tiers de la peine d'amende.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Prononce à son encontre l'interdiction des droits visée par l'article 31 du Code pénal pour une durée de cinq ans.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Et, vu les articles 28 et 29 de la loi du</w:t>
      </w:r>
      <w:r w:rsidR="004221BF">
        <w:rPr>
          <w:rFonts w:ascii="Times New Roman" w:hAnsi="Times New Roman" w:cs="Times New Roman"/>
          <w:sz w:val="24"/>
          <w:szCs w:val="24"/>
          <w:lang w:val="fr-BE"/>
        </w:rPr>
        <w:t xml:space="preserve"> 1</w:t>
      </w:r>
      <w:r w:rsidR="004221BF" w:rsidRPr="004221BF">
        <w:rPr>
          <w:rFonts w:ascii="Times New Roman" w:hAnsi="Times New Roman" w:cs="Times New Roman"/>
          <w:sz w:val="24"/>
          <w:szCs w:val="24"/>
          <w:vertAlign w:val="superscript"/>
          <w:lang w:val="fr-BE"/>
        </w:rPr>
        <w:t>er</w:t>
      </w:r>
      <w:r w:rsidR="004221BF">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août 1985 telle que modifiée, le condamne en out</w:t>
      </w:r>
      <w:r w:rsidR="004221BF">
        <w:rPr>
          <w:rFonts w:ascii="Times New Roman" w:hAnsi="Times New Roman" w:cs="Times New Roman"/>
          <w:sz w:val="24"/>
          <w:szCs w:val="24"/>
          <w:lang w:val="fr-BE"/>
        </w:rPr>
        <w:t>re à verser la somme de 1 x 25 €</w:t>
      </w:r>
      <w:r w:rsidRPr="00E318A9">
        <w:rPr>
          <w:rFonts w:ascii="Times New Roman" w:hAnsi="Times New Roman" w:cs="Times New Roman"/>
          <w:sz w:val="24"/>
          <w:szCs w:val="24"/>
          <w:lang w:val="fr-BE"/>
        </w:rPr>
        <w:t xml:space="preserve"> x 6, soit 150 </w:t>
      </w:r>
      <w:r w:rsidR="004221BF">
        <w:rPr>
          <w:rFonts w:ascii="Times New Roman" w:hAnsi="Times New Roman" w:cs="Times New Roman"/>
          <w:sz w:val="24"/>
          <w:szCs w:val="24"/>
          <w:lang w:val="fr-BE"/>
        </w:rPr>
        <w:t>€</w:t>
      </w:r>
      <w:r w:rsidRPr="00E318A9">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Lui impose une indemnité de 50 (article 91 de l'arrêté royal du 28 décembre 1950 tel que modifié) indexée (articles 148 et 149 du même arrêté royal tel que modifié).</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Le condamne aux frais de sa mise à la cause, liquidés comme suit :</w:t>
      </w:r>
    </w:p>
    <w:p w:rsidR="00F3774B" w:rsidRDefault="00F3774B" w:rsidP="00E85F61">
      <w:pPr>
        <w:rPr>
          <w:rFonts w:ascii="Times New Roman" w:hAnsi="Times New Roman" w:cs="Times New Roman"/>
          <w:sz w:val="24"/>
          <w:szCs w:val="24"/>
          <w:lang w:val="fr-BE"/>
        </w:rPr>
      </w:pPr>
      <w:r>
        <w:rPr>
          <w:rFonts w:ascii="Times New Roman" w:hAnsi="Times New Roman" w:cs="Times New Roman"/>
          <w:sz w:val="24"/>
          <w:szCs w:val="24"/>
          <w:lang w:val="fr-BE"/>
        </w:rPr>
        <w: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Condamne </w:t>
      </w:r>
      <w:r w:rsidR="004221BF">
        <w:rPr>
          <w:rFonts w:ascii="Times New Roman" w:hAnsi="Times New Roman" w:cs="Times New Roman"/>
          <w:sz w:val="24"/>
          <w:szCs w:val="24"/>
          <w:lang w:val="fr-BE"/>
        </w:rPr>
        <w:t>R.A.</w:t>
      </w:r>
      <w:r w:rsidRPr="00E318A9">
        <w:rPr>
          <w:rFonts w:ascii="Times New Roman" w:hAnsi="Times New Roman" w:cs="Times New Roman"/>
          <w:sz w:val="24"/>
          <w:szCs w:val="24"/>
          <w:lang w:val="fr-BE"/>
        </w:rPr>
        <w:t xml:space="preserve"> à payer à </w:t>
      </w:r>
      <w:r w:rsidR="004221BF">
        <w:rPr>
          <w:rFonts w:ascii="Times New Roman" w:hAnsi="Times New Roman" w:cs="Times New Roman"/>
          <w:sz w:val="24"/>
          <w:szCs w:val="24"/>
          <w:lang w:val="fr-BE"/>
        </w:rPr>
        <w:t>G.S.</w:t>
      </w:r>
      <w:r w:rsidRPr="00E318A9">
        <w:rPr>
          <w:rFonts w:ascii="Times New Roman" w:hAnsi="Times New Roman" w:cs="Times New Roman"/>
          <w:sz w:val="24"/>
          <w:szCs w:val="24"/>
          <w:lang w:val="fr-BE"/>
        </w:rPr>
        <w:t xml:space="preserve"> les sommes suivantes :</w:t>
      </w:r>
    </w:p>
    <w:p w:rsidR="00E85F61" w:rsidRPr="00E318A9" w:rsidRDefault="004221BF" w:rsidP="00E85F61">
      <w:pPr>
        <w:rPr>
          <w:rFonts w:ascii="Times New Roman" w:hAnsi="Times New Roman" w:cs="Times New Roman"/>
          <w:sz w:val="24"/>
          <w:szCs w:val="24"/>
          <w:lang w:val="fr-BE"/>
        </w:rPr>
      </w:pPr>
      <w:r>
        <w:rPr>
          <w:rFonts w:ascii="Times New Roman" w:hAnsi="Times New Roman" w:cs="Times New Roman"/>
          <w:sz w:val="24"/>
          <w:szCs w:val="24"/>
          <w:lang w:val="fr-BE"/>
        </w:rPr>
        <w:t>•</w:t>
      </w:r>
      <w:r>
        <w:rPr>
          <w:rFonts w:ascii="Times New Roman" w:hAnsi="Times New Roman" w:cs="Times New Roman"/>
          <w:sz w:val="24"/>
          <w:szCs w:val="24"/>
          <w:lang w:val="fr-BE"/>
        </w:rPr>
        <w:tab/>
        <w:t>17.706 €</w:t>
      </w:r>
      <w:r w:rsidR="00E85F61" w:rsidRPr="00E318A9">
        <w:rPr>
          <w:rFonts w:ascii="Times New Roman" w:hAnsi="Times New Roman" w:cs="Times New Roman"/>
          <w:sz w:val="24"/>
          <w:szCs w:val="24"/>
          <w:lang w:val="fr-BE"/>
        </w:rPr>
        <w:t xml:space="preserve"> à titre définitif majorée</w:t>
      </w:r>
      <w:r>
        <w:rPr>
          <w:rFonts w:ascii="Times New Roman" w:hAnsi="Times New Roman" w:cs="Times New Roman"/>
          <w:sz w:val="24"/>
          <w:szCs w:val="24"/>
          <w:lang w:val="fr-BE"/>
        </w:rPr>
        <w:t xml:space="preserve"> des intérêts légaux depuis le 1</w:t>
      </w:r>
      <w:r w:rsidRPr="004221BF">
        <w:rPr>
          <w:rFonts w:ascii="Times New Roman" w:hAnsi="Times New Roman" w:cs="Times New Roman"/>
          <w:sz w:val="24"/>
          <w:szCs w:val="24"/>
          <w:vertAlign w:val="superscript"/>
          <w:lang w:val="fr-BE"/>
        </w:rPr>
        <w:t>er</w:t>
      </w:r>
      <w:r>
        <w:rPr>
          <w:rFonts w:ascii="Times New Roman" w:hAnsi="Times New Roman" w:cs="Times New Roman"/>
          <w:sz w:val="24"/>
          <w:szCs w:val="24"/>
          <w:lang w:val="fr-BE"/>
        </w:rPr>
        <w:t xml:space="preserve"> </w:t>
      </w:r>
      <w:r w:rsidR="00E85F61" w:rsidRPr="00E318A9">
        <w:rPr>
          <w:rFonts w:ascii="Times New Roman" w:hAnsi="Times New Roman" w:cs="Times New Roman"/>
          <w:sz w:val="24"/>
          <w:szCs w:val="24"/>
          <w:lang w:val="fr-BE"/>
        </w:rPr>
        <w:t>mai 2009 au titre de dommage matériel lié à l'absence de salaire perçu,</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lastRenderedPageBreak/>
        <w:t>•</w:t>
      </w:r>
      <w:r w:rsidRPr="00E318A9">
        <w:rPr>
          <w:rFonts w:ascii="Times New Roman" w:hAnsi="Times New Roman" w:cs="Times New Roman"/>
          <w:sz w:val="24"/>
          <w:szCs w:val="24"/>
          <w:lang w:val="fr-BE"/>
        </w:rPr>
        <w:tab/>
        <w:t>500</w:t>
      </w:r>
      <w:r w:rsidR="004221BF">
        <w:rPr>
          <w:rFonts w:ascii="Times New Roman" w:hAnsi="Times New Roman" w:cs="Times New Roman"/>
          <w:sz w:val="24"/>
          <w:szCs w:val="24"/>
          <w:lang w:val="fr-BE"/>
        </w:rPr>
        <w:t xml:space="preserve"> €</w:t>
      </w:r>
      <w:r w:rsidRPr="00E318A9">
        <w:rPr>
          <w:rFonts w:ascii="Times New Roman" w:hAnsi="Times New Roman" w:cs="Times New Roman"/>
          <w:sz w:val="24"/>
          <w:szCs w:val="24"/>
          <w:lang w:val="fr-BE"/>
        </w:rPr>
        <w:t xml:space="preserve"> à titre définitif majorée des intérêts légaux depuis le </w:t>
      </w:r>
      <w:r w:rsidR="004221BF">
        <w:rPr>
          <w:rFonts w:ascii="Times New Roman" w:hAnsi="Times New Roman" w:cs="Times New Roman"/>
          <w:sz w:val="24"/>
          <w:szCs w:val="24"/>
          <w:lang w:val="fr-BE"/>
        </w:rPr>
        <w:t>1</w:t>
      </w:r>
      <w:r w:rsidR="004221BF" w:rsidRPr="004221BF">
        <w:rPr>
          <w:rFonts w:ascii="Times New Roman" w:hAnsi="Times New Roman" w:cs="Times New Roman"/>
          <w:sz w:val="24"/>
          <w:szCs w:val="24"/>
          <w:vertAlign w:val="superscript"/>
          <w:lang w:val="fr-BE"/>
        </w:rPr>
        <w:t>er</w:t>
      </w:r>
      <w:r w:rsidRPr="00E318A9">
        <w:rPr>
          <w:rFonts w:ascii="Times New Roman" w:hAnsi="Times New Roman" w:cs="Times New Roman"/>
          <w:sz w:val="24"/>
          <w:szCs w:val="24"/>
          <w:lang w:val="fr-BE"/>
        </w:rPr>
        <w:t xml:space="preserve"> mai 2009 au titre de dommage moral.</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Condamne </w:t>
      </w:r>
      <w:r w:rsidR="004221BF">
        <w:rPr>
          <w:rFonts w:ascii="Times New Roman" w:hAnsi="Times New Roman" w:cs="Times New Roman"/>
          <w:sz w:val="24"/>
          <w:szCs w:val="24"/>
          <w:lang w:val="fr-BE"/>
        </w:rPr>
        <w:t>R.A.</w:t>
      </w:r>
      <w:r w:rsidRPr="00E318A9">
        <w:rPr>
          <w:rFonts w:ascii="Times New Roman" w:hAnsi="Times New Roman" w:cs="Times New Roman"/>
          <w:sz w:val="24"/>
          <w:szCs w:val="24"/>
          <w:lang w:val="fr-BE"/>
        </w:rPr>
        <w:t xml:space="preserve"> aux dépens</w:t>
      </w:r>
      <w:r w:rsidR="004221BF">
        <w:rPr>
          <w:rFonts w:ascii="Times New Roman" w:hAnsi="Times New Roman" w:cs="Times New Roman"/>
          <w:sz w:val="24"/>
          <w:szCs w:val="24"/>
          <w:lang w:val="fr-BE"/>
        </w:rPr>
        <w:t xml:space="preserve">; liquidés à la somme de 1.210€ </w:t>
      </w:r>
      <w:r w:rsidRPr="00E318A9">
        <w:rPr>
          <w:rFonts w:ascii="Times New Roman" w:hAnsi="Times New Roman" w:cs="Times New Roman"/>
          <w:sz w:val="24"/>
          <w:szCs w:val="24"/>
          <w:lang w:val="fr-BE"/>
        </w:rPr>
        <w:t xml:space="preserve"> </w:t>
      </w:r>
      <w:r w:rsidR="004221BF" w:rsidRPr="00E318A9">
        <w:rPr>
          <w:rFonts w:ascii="Times New Roman" w:hAnsi="Times New Roman" w:cs="Times New Roman"/>
          <w:sz w:val="24"/>
          <w:szCs w:val="24"/>
          <w:lang w:val="fr-BE"/>
        </w:rPr>
        <w:t>représentant</w:t>
      </w:r>
      <w:r w:rsidRPr="00E318A9">
        <w:rPr>
          <w:rFonts w:ascii="Times New Roman" w:hAnsi="Times New Roman" w:cs="Times New Roman"/>
          <w:sz w:val="24"/>
          <w:szCs w:val="24"/>
          <w:lang w:val="fr-BE"/>
        </w:rPr>
        <w:t xml:space="preserve"> l'indemnité légale de procédure indexée.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Réserve d'office à statuer sur les intérêts civils que toute personne se prétendant lésée par les infractions déclarées établies à charge du prévenu pourrait obtenir sans frais.</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Prononcé en français, à l'audience publique de la 14ème chambre du Tribunal </w:t>
      </w:r>
      <w:r w:rsidR="004221BF" w:rsidRPr="00E318A9">
        <w:rPr>
          <w:rFonts w:ascii="Times New Roman" w:hAnsi="Times New Roman" w:cs="Times New Roman"/>
          <w:sz w:val="24"/>
          <w:szCs w:val="24"/>
          <w:lang w:val="fr-BE"/>
        </w:rPr>
        <w:t>correctionnel</w:t>
      </w:r>
      <w:r w:rsidR="00F3774B">
        <w:rPr>
          <w:rFonts w:ascii="Times New Roman" w:hAnsi="Times New Roman" w:cs="Times New Roman"/>
          <w:sz w:val="24"/>
          <w:szCs w:val="24"/>
          <w:lang w:val="fr-BE"/>
        </w:rPr>
        <w:t xml:space="preserve"> de Liège, le 2 septembre 2013</w:t>
      </w:r>
      <w:bookmarkStart w:id="0" w:name="_GoBack"/>
      <w:bookmarkEnd w:id="0"/>
      <w:r w:rsidRPr="00E318A9">
        <w:rPr>
          <w:rFonts w:ascii="Times New Roman" w:hAnsi="Times New Roman" w:cs="Times New Roman"/>
          <w:sz w:val="24"/>
          <w:szCs w:val="24"/>
          <w:lang w:val="fr-BE"/>
        </w:rPr>
        <w:t>, composée de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Madame </w:t>
      </w:r>
      <w:r w:rsidR="004221BF">
        <w:rPr>
          <w:rFonts w:ascii="Times New Roman" w:hAnsi="Times New Roman" w:cs="Times New Roman"/>
          <w:sz w:val="24"/>
          <w:szCs w:val="24"/>
          <w:lang w:val="fr-BE"/>
        </w:rPr>
        <w:t>D.</w:t>
      </w:r>
      <w:r w:rsidRPr="00E318A9">
        <w:rPr>
          <w:rFonts w:ascii="Times New Roman" w:hAnsi="Times New Roman" w:cs="Times New Roman"/>
          <w:sz w:val="24"/>
          <w:szCs w:val="24"/>
          <w:lang w:val="fr-BE"/>
        </w:rPr>
        <w:t>, Juge unique,</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Monsieur G</w:t>
      </w:r>
      <w:r w:rsidR="004221BF">
        <w:rPr>
          <w:rFonts w:ascii="Times New Roman" w:hAnsi="Times New Roman" w:cs="Times New Roman"/>
          <w:sz w:val="24"/>
          <w:szCs w:val="24"/>
          <w:lang w:val="fr-BE"/>
        </w:rPr>
        <w:t>.</w:t>
      </w:r>
      <w:r w:rsidRPr="00E318A9">
        <w:rPr>
          <w:rFonts w:ascii="Times New Roman" w:hAnsi="Times New Roman" w:cs="Times New Roman"/>
          <w:sz w:val="24"/>
          <w:szCs w:val="24"/>
          <w:lang w:val="fr-BE"/>
        </w:rPr>
        <w:t>, Substitut de l'Auditeur du Travail et</w:t>
      </w:r>
    </w:p>
    <w:p w:rsidR="00E85F61" w:rsidRPr="00E318A9" w:rsidRDefault="00E85F61" w:rsidP="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Monsieur P</w:t>
      </w:r>
      <w:r w:rsidR="004221BF">
        <w:rPr>
          <w:rFonts w:ascii="Times New Roman" w:hAnsi="Times New Roman" w:cs="Times New Roman"/>
          <w:sz w:val="24"/>
          <w:szCs w:val="24"/>
          <w:lang w:val="fr-BE"/>
        </w:rPr>
        <w:t>.</w:t>
      </w:r>
      <w:r w:rsidRPr="00E318A9">
        <w:rPr>
          <w:rFonts w:ascii="Times New Roman" w:hAnsi="Times New Roman" w:cs="Times New Roman"/>
          <w:sz w:val="24"/>
          <w:szCs w:val="24"/>
          <w:lang w:val="fr-BE"/>
        </w:rPr>
        <w:t>, Greffier.</w:t>
      </w:r>
    </w:p>
    <w:p w:rsidR="00EF3821" w:rsidRPr="00E318A9" w:rsidRDefault="00E85F61">
      <w:pPr>
        <w:rPr>
          <w:rFonts w:ascii="Times New Roman" w:hAnsi="Times New Roman" w:cs="Times New Roman"/>
          <w:sz w:val="24"/>
          <w:szCs w:val="24"/>
          <w:lang w:val="fr-BE"/>
        </w:rPr>
      </w:pPr>
      <w:r w:rsidRPr="00E318A9">
        <w:rPr>
          <w:rFonts w:ascii="Times New Roman" w:hAnsi="Times New Roman" w:cs="Times New Roman"/>
          <w:sz w:val="24"/>
          <w:szCs w:val="24"/>
          <w:lang w:val="fr-BE"/>
        </w:rPr>
        <w:t xml:space="preserve"> </w:t>
      </w:r>
    </w:p>
    <w:sectPr w:rsidR="00EF3821" w:rsidRPr="00E318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76" w:rsidRDefault="00892A76" w:rsidP="00892A76">
      <w:pPr>
        <w:spacing w:after="0" w:line="240" w:lineRule="auto"/>
      </w:pPr>
      <w:r>
        <w:separator/>
      </w:r>
    </w:p>
  </w:endnote>
  <w:endnote w:type="continuationSeparator" w:id="0">
    <w:p w:rsidR="00892A76" w:rsidRDefault="00892A76" w:rsidP="0089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063255"/>
      <w:docPartObj>
        <w:docPartGallery w:val="Page Numbers (Bottom of Page)"/>
        <w:docPartUnique/>
      </w:docPartObj>
    </w:sdtPr>
    <w:sdtEndPr>
      <w:rPr>
        <w:noProof/>
      </w:rPr>
    </w:sdtEndPr>
    <w:sdtContent>
      <w:p w:rsidR="00892A76" w:rsidRDefault="00892A76">
        <w:pPr>
          <w:pStyle w:val="Pieddepage"/>
          <w:jc w:val="right"/>
        </w:pPr>
        <w:r>
          <w:fldChar w:fldCharType="begin"/>
        </w:r>
        <w:r>
          <w:instrText xml:space="preserve"> PAGE   \* MERGEFORMAT </w:instrText>
        </w:r>
        <w:r>
          <w:fldChar w:fldCharType="separate"/>
        </w:r>
        <w:r w:rsidR="00F3774B">
          <w:rPr>
            <w:noProof/>
          </w:rPr>
          <w:t>1</w:t>
        </w:r>
        <w:r>
          <w:rPr>
            <w:noProof/>
          </w:rPr>
          <w:fldChar w:fldCharType="end"/>
        </w:r>
      </w:p>
    </w:sdtContent>
  </w:sdt>
  <w:p w:rsidR="00892A76" w:rsidRDefault="00892A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76" w:rsidRDefault="00892A76" w:rsidP="00892A76">
      <w:pPr>
        <w:spacing w:after="0" w:line="240" w:lineRule="auto"/>
      </w:pPr>
      <w:r>
        <w:separator/>
      </w:r>
    </w:p>
  </w:footnote>
  <w:footnote w:type="continuationSeparator" w:id="0">
    <w:p w:rsidR="00892A76" w:rsidRDefault="00892A76" w:rsidP="00892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134"/>
    <w:multiLevelType w:val="hybridMultilevel"/>
    <w:tmpl w:val="FACCF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855500D"/>
    <w:multiLevelType w:val="hybridMultilevel"/>
    <w:tmpl w:val="78C80CA2"/>
    <w:lvl w:ilvl="0" w:tplc="394EE47E">
      <w:start w:val="1"/>
      <w:numFmt w:val="bullet"/>
      <w:lvlText w:val="•"/>
      <w:lvlJc w:val="left"/>
      <w:pPr>
        <w:ind w:left="1068" w:hanging="360"/>
      </w:pPr>
      <w:rPr>
        <w:rFonts w:ascii="Times New Roman" w:eastAsiaTheme="minorHAnsi"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6B2374BD"/>
    <w:multiLevelType w:val="hybridMultilevel"/>
    <w:tmpl w:val="BD2A850C"/>
    <w:lvl w:ilvl="0" w:tplc="06566ED8">
      <w:start w:val="1"/>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61"/>
    <w:rsid w:val="00117B96"/>
    <w:rsid w:val="001A4530"/>
    <w:rsid w:val="003E4D9B"/>
    <w:rsid w:val="004221BF"/>
    <w:rsid w:val="00892A76"/>
    <w:rsid w:val="00A22EE7"/>
    <w:rsid w:val="00B87CF0"/>
    <w:rsid w:val="00D536F6"/>
    <w:rsid w:val="00D54866"/>
    <w:rsid w:val="00DF4AB3"/>
    <w:rsid w:val="00E318A9"/>
    <w:rsid w:val="00E85F61"/>
    <w:rsid w:val="00EF3821"/>
    <w:rsid w:val="00F377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530"/>
    <w:pPr>
      <w:ind w:left="720"/>
      <w:contextualSpacing/>
    </w:pPr>
  </w:style>
  <w:style w:type="paragraph" w:styleId="En-tte">
    <w:name w:val="header"/>
    <w:basedOn w:val="Normal"/>
    <w:link w:val="En-tteCar"/>
    <w:uiPriority w:val="99"/>
    <w:unhideWhenUsed/>
    <w:rsid w:val="00892A76"/>
    <w:pPr>
      <w:tabs>
        <w:tab w:val="center" w:pos="4536"/>
        <w:tab w:val="right" w:pos="9072"/>
      </w:tabs>
      <w:spacing w:after="0" w:line="240" w:lineRule="auto"/>
    </w:pPr>
  </w:style>
  <w:style w:type="character" w:customStyle="1" w:styleId="En-tteCar">
    <w:name w:val="En-tête Car"/>
    <w:basedOn w:val="Policepardfaut"/>
    <w:link w:val="En-tte"/>
    <w:uiPriority w:val="99"/>
    <w:rsid w:val="00892A76"/>
  </w:style>
  <w:style w:type="paragraph" w:styleId="Pieddepage">
    <w:name w:val="footer"/>
    <w:basedOn w:val="Normal"/>
    <w:link w:val="PieddepageCar"/>
    <w:uiPriority w:val="99"/>
    <w:unhideWhenUsed/>
    <w:rsid w:val="00892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4530"/>
    <w:pPr>
      <w:ind w:left="720"/>
      <w:contextualSpacing/>
    </w:pPr>
  </w:style>
  <w:style w:type="paragraph" w:styleId="En-tte">
    <w:name w:val="header"/>
    <w:basedOn w:val="Normal"/>
    <w:link w:val="En-tteCar"/>
    <w:uiPriority w:val="99"/>
    <w:unhideWhenUsed/>
    <w:rsid w:val="00892A76"/>
    <w:pPr>
      <w:tabs>
        <w:tab w:val="center" w:pos="4536"/>
        <w:tab w:val="right" w:pos="9072"/>
      </w:tabs>
      <w:spacing w:after="0" w:line="240" w:lineRule="auto"/>
    </w:pPr>
  </w:style>
  <w:style w:type="character" w:customStyle="1" w:styleId="En-tteCar">
    <w:name w:val="En-tête Car"/>
    <w:basedOn w:val="Policepardfaut"/>
    <w:link w:val="En-tte"/>
    <w:uiPriority w:val="99"/>
    <w:rsid w:val="00892A76"/>
  </w:style>
  <w:style w:type="paragraph" w:styleId="Pieddepage">
    <w:name w:val="footer"/>
    <w:basedOn w:val="Normal"/>
    <w:link w:val="PieddepageCar"/>
    <w:uiPriority w:val="99"/>
    <w:unhideWhenUsed/>
    <w:rsid w:val="00892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5570</Words>
  <Characters>30639</Characters>
  <Application>Microsoft Office Word</Application>
  <DocSecurity>0</DocSecurity>
  <Lines>255</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6</cp:revision>
  <dcterms:created xsi:type="dcterms:W3CDTF">2014-07-14T07:10:00Z</dcterms:created>
  <dcterms:modified xsi:type="dcterms:W3CDTF">2014-11-04T10:04:00Z</dcterms:modified>
</cp:coreProperties>
</file>