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CF" w:rsidRPr="009A0393" w:rsidRDefault="009A0393" w:rsidP="006855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BE"/>
        </w:rPr>
      </w:pPr>
      <w:r w:rsidRPr="009A0393">
        <w:rPr>
          <w:rFonts w:ascii="Times New Roman" w:hAnsi="Times New Roman" w:cs="Times New Roman"/>
          <w:b/>
          <w:color w:val="000000"/>
          <w:sz w:val="28"/>
          <w:szCs w:val="28"/>
          <w:lang w:val="fr-BE"/>
        </w:rPr>
        <w:t>TRIBUNAL DE PREMIERE INSTANCE DE BRUXELLES , 3 NOVEMBRE 2011, 47</w:t>
      </w:r>
      <w:r w:rsidRPr="009A0393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fr-BE"/>
        </w:rPr>
        <w:t>IÈME</w:t>
      </w:r>
      <w:r w:rsidRPr="009A0393">
        <w:rPr>
          <w:rFonts w:ascii="Times New Roman" w:hAnsi="Times New Roman" w:cs="Times New Roman"/>
          <w:b/>
          <w:color w:val="000000"/>
          <w:sz w:val="28"/>
          <w:szCs w:val="28"/>
          <w:lang w:val="fr-BE"/>
        </w:rPr>
        <w:t xml:space="preserve"> CHAMBRE</w:t>
      </w:r>
    </w:p>
    <w:p w:rsidR="006855CF" w:rsidRPr="006855CF" w:rsidRDefault="00685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Default="00016FFA" w:rsidP="00685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Parquet n° :21.F1.37758/09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ab/>
      </w:r>
    </w:p>
    <w:p w:rsidR="006855CF" w:rsidRPr="006855CF" w:rsidRDefault="006855CF" w:rsidP="00685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 l'audience publique du </w:t>
      </w:r>
      <w:r w:rsidRPr="006855C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3 novembre 2011</w:t>
      </w:r>
    </w:p>
    <w:p w:rsidR="00B24F56" w:rsidRDefault="00685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la 47ième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chambre du tribunal de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première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instance de Bruxelles, jugeant en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matière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police correctionnelle, a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prononcé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le jugem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ent suivant :</w:t>
      </w:r>
    </w:p>
    <w:p w:rsidR="006855CF" w:rsidRPr="006855CF" w:rsidRDefault="006855CF" w:rsidP="006855C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EN CAUSE DE :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Monsieur</w:t>
      </w:r>
      <w:r w:rsidR="006855CF" w:rsidRPr="006855C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 xml:space="preserve"> le Procureur du Roi agissant au</w:t>
      </w:r>
      <w:r w:rsidRPr="006855C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 xml:space="preserve"> nom de son office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</w:t>
      </w:r>
    </w:p>
    <w:p w:rsidR="006855CF" w:rsidRPr="006855CF" w:rsidRDefault="00685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1. Le CENTRE POUR L'EGALITE DES C</w:t>
      </w:r>
      <w:r w:rsid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HANCES ET LA LUTTE CONTRE LE RACISME, rue Royale 138 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1000 Bruxelles</w:t>
      </w:r>
    </w:p>
    <w:p w:rsidR="00B24F56" w:rsidRDefault="00685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partie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civile,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représentée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par Me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M.O., avocat</w:t>
      </w:r>
    </w:p>
    <w:p w:rsidR="006855CF" w:rsidRPr="006855CF" w:rsidRDefault="00685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CONTRE:</w:t>
      </w:r>
    </w:p>
    <w:p w:rsidR="006855CF" w:rsidRPr="006855CF" w:rsidRDefault="00685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685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G.Y.</w:t>
      </w:r>
    </w:p>
    <w:p w:rsidR="00B24F56" w:rsidRPr="006855CF" w:rsidRDefault="00685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P.A.</w:t>
      </w:r>
      <w:r w:rsidR="00016FFA" w:rsidRPr="006855C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,</w:t>
      </w:r>
    </w:p>
    <w:p w:rsidR="00B24F56" w:rsidRPr="006855CF" w:rsidRDefault="00685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Z.L.</w:t>
      </w:r>
    </w:p>
    <w:p w:rsidR="00B24F56" w:rsidRDefault="00685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Z.X.</w:t>
      </w:r>
      <w:r w:rsidR="00016FFA" w:rsidRPr="006855C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,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ci-après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mieux qualifié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</w:t>
      </w:r>
    </w:p>
    <w:p w:rsidR="006855CF" w:rsidRPr="006855CF" w:rsidRDefault="00685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6855CF" w:rsidRPr="006855CF" w:rsidTr="006855CF">
        <w:tc>
          <w:tcPr>
            <w:tcW w:w="9639" w:type="dxa"/>
          </w:tcPr>
          <w:p w:rsidR="006855CF" w:rsidRPr="006855CF" w:rsidRDefault="00685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685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BE"/>
              </w:rPr>
              <w:t>et EN CAUSE DE :</w:t>
            </w:r>
          </w:p>
          <w:p w:rsidR="006855CF" w:rsidRPr="006855CF" w:rsidRDefault="006855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BE"/>
              </w:rPr>
            </w:pPr>
            <w:r w:rsidRPr="00685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BE"/>
              </w:rPr>
              <w:t>Monsieur le Procureur du Roi agissant au nom de son office et</w:t>
            </w:r>
          </w:p>
          <w:p w:rsidR="006855CF" w:rsidRPr="006855CF" w:rsidRDefault="00685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6855CF" w:rsidRPr="006855CF" w:rsidRDefault="006855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BE"/>
              </w:rPr>
              <w:t>H.W.</w:t>
            </w:r>
            <w:r w:rsidRPr="006855CF">
              <w:rPr>
                <w:rFonts w:ascii="Times New Roman" w:hAnsi="Times New Roman" w:cs="Times New Roman"/>
                <w:color w:val="000000"/>
                <w:sz w:val="24"/>
                <w:szCs w:val="24"/>
                <w:lang w:val="fr-B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BE"/>
              </w:rPr>
              <w:t xml:space="preserve">(…) </w:t>
            </w:r>
            <w:r w:rsidRPr="006855CF">
              <w:rPr>
                <w:rFonts w:ascii="Times New Roman" w:hAnsi="Times New Roman" w:cs="Times New Roman"/>
                <w:color w:val="000000"/>
                <w:sz w:val="24"/>
                <w:szCs w:val="24"/>
                <w:lang w:val="fr-BE"/>
              </w:rPr>
              <w:t xml:space="preserve"> Liège</w:t>
            </w:r>
          </w:p>
          <w:p w:rsidR="006855CF" w:rsidRDefault="006855CF" w:rsidP="006855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BE"/>
              </w:rPr>
              <w:t>C.C.</w:t>
            </w:r>
            <w:r w:rsidRPr="006855CF">
              <w:rPr>
                <w:rFonts w:ascii="Times New Roman" w:hAnsi="Times New Roman" w:cs="Times New Roman"/>
                <w:color w:val="000000"/>
                <w:sz w:val="24"/>
                <w:szCs w:val="24"/>
                <w:lang w:val="fr-B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BE"/>
              </w:rPr>
              <w:t>(…)</w:t>
            </w:r>
            <w:r w:rsidRPr="006855CF">
              <w:rPr>
                <w:rFonts w:ascii="Times New Roman" w:hAnsi="Times New Roman" w:cs="Times New Roman"/>
                <w:color w:val="000000"/>
                <w:sz w:val="24"/>
                <w:szCs w:val="24"/>
                <w:lang w:val="fr-BE"/>
              </w:rPr>
              <w:t xml:space="preserve"> Liège</w:t>
            </w:r>
          </w:p>
          <w:p w:rsidR="006855CF" w:rsidRDefault="006855CF" w:rsidP="00685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BE"/>
              </w:rPr>
            </w:pPr>
            <w:r w:rsidRPr="006855CF">
              <w:rPr>
                <w:rFonts w:ascii="Times New Roman" w:hAnsi="Times New Roman" w:cs="Times New Roman"/>
                <w:color w:val="000000"/>
                <w:sz w:val="24"/>
                <w:szCs w:val="24"/>
                <w:lang w:val="fr-BE"/>
              </w:rPr>
              <w:t xml:space="preserve"> parties civiles, représentées par Me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BE"/>
              </w:rPr>
              <w:t>H.O.</w:t>
            </w:r>
            <w:r w:rsidRPr="006855CF">
              <w:rPr>
                <w:rFonts w:ascii="Times New Roman" w:hAnsi="Times New Roman" w:cs="Times New Roman"/>
                <w:color w:val="000000"/>
                <w:sz w:val="24"/>
                <w:szCs w:val="24"/>
                <w:lang w:val="fr-BE"/>
              </w:rPr>
              <w:t>, avocat</w:t>
            </w:r>
          </w:p>
          <w:p w:rsidR="006855CF" w:rsidRPr="006855CF" w:rsidRDefault="006855CF" w:rsidP="00685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6855CF" w:rsidRPr="006855CF" w:rsidRDefault="006855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 w:rsidRPr="00685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BE"/>
              </w:rPr>
              <w:t>CONTRE:</w:t>
            </w:r>
          </w:p>
        </w:tc>
      </w:tr>
    </w:tbl>
    <w:p w:rsidR="006855CF" w:rsidRPr="006855CF" w:rsidRDefault="006855C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</w:pPr>
    </w:p>
    <w:p w:rsidR="006855CF" w:rsidRPr="006855CF" w:rsidRDefault="006855C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G.Y.</w:t>
      </w:r>
    </w:p>
    <w:p w:rsidR="006855CF" w:rsidRPr="006855CF" w:rsidRDefault="006855C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P.A.</w:t>
      </w:r>
    </w:p>
    <w:p w:rsidR="00B24F56" w:rsidRPr="006855CF" w:rsidRDefault="00685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Z.X.,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ab/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ci-après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mieux qualifié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</w:t>
      </w:r>
    </w:p>
    <w:p w:rsidR="006855CF" w:rsidRDefault="00685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et EN CAUSE DE :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Monsieur</w:t>
      </w:r>
      <w:r w:rsidR="006855C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 xml:space="preserve"> le Procureur du Roi agissant au</w:t>
      </w:r>
      <w:r w:rsidRPr="006855C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 xml:space="preserve"> nom de son office et</w:t>
      </w:r>
    </w:p>
    <w:p w:rsidR="006855CF" w:rsidRPr="006855CF" w:rsidRDefault="006855CF" w:rsidP="006855C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L.C.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(…)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Bruxelles (qui compa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raît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br/>
        <w:t xml:space="preserve">partie civile,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représentée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par Me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C.O.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, avocat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ab/>
      </w:r>
    </w:p>
    <w:p w:rsidR="006855CF" w:rsidRDefault="006855CF" w:rsidP="00685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Pr="006855CF" w:rsidRDefault="00016FFA" w:rsidP="00685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CONTRE:</w:t>
      </w:r>
    </w:p>
    <w:p w:rsidR="00B24F56" w:rsidRDefault="00685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G.Y.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ci-après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mi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eux qualifié</w:t>
      </w:r>
    </w:p>
    <w:p w:rsidR="006855CF" w:rsidRPr="006855CF" w:rsidRDefault="00685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EN CAUSE DE: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Monsieur le Procureur du Roi agissant au nom de son office et</w:t>
      </w:r>
    </w:p>
    <w:p w:rsidR="006855CF" w:rsidRPr="006855CF" w:rsidRDefault="006855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6855C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lastRenderedPageBreak/>
        <w:t>C.H.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 w:rsidR="00016FFA">
        <w:rPr>
          <w:rFonts w:ascii="Times New Roman" w:hAnsi="Times New Roman" w:cs="Times New Roman"/>
          <w:color w:val="000000"/>
          <w:sz w:val="24"/>
          <w:szCs w:val="24"/>
          <w:lang w:val="fr-BE"/>
        </w:rPr>
        <w:t>(…) Bruxelles</w:t>
      </w:r>
    </w:p>
    <w:p w:rsidR="00B24F56" w:rsidRPr="006855CF" w:rsidRDefault="00016FF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G.B.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(…) Bruxelles</w:t>
      </w:r>
    </w:p>
    <w:p w:rsidR="00B24F56" w:rsidRPr="006855CF" w:rsidRDefault="00016FF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Y.Q.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(…)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Bruxelles</w:t>
      </w:r>
    </w:p>
    <w:p w:rsidR="00B24F56" w:rsidRPr="00016FFA" w:rsidRDefault="00016FF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X.Z.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(…) Bruxelles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br/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W.Z.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(…)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Bruxelles</w:t>
      </w:r>
    </w:p>
    <w:p w:rsidR="00016FFA" w:rsidRPr="006855CF" w:rsidRDefault="00016FFA" w:rsidP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parties civiles, représentées par Me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D.E.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, avocat</w:t>
      </w:r>
    </w:p>
    <w:p w:rsidR="00016FFA" w:rsidRPr="00016FFA" w:rsidRDefault="00016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</w:pPr>
      <w:r w:rsidRPr="00016FFA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CONTRE:</w:t>
      </w:r>
    </w:p>
    <w:p w:rsidR="00016FFA" w:rsidRPr="00016FFA" w:rsidRDefault="00016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16FFA" w:rsidRPr="00016FFA" w:rsidRDefault="00016FFA" w:rsidP="00016FFA">
      <w:pPr>
        <w:pStyle w:val="Paragraphedelist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016FFA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G.Y., né à Hebei (Chine), le (…), entrepreneur (</w:t>
      </w:r>
      <w:proofErr w:type="spellStart"/>
      <w:r w:rsidRPr="00016FFA">
        <w:rPr>
          <w:rFonts w:ascii="Times New Roman" w:hAnsi="Times New Roman" w:cs="Times New Roman"/>
          <w:color w:val="000000"/>
          <w:sz w:val="24"/>
          <w:szCs w:val="24"/>
          <w:lang w:val="fr-BE"/>
        </w:rPr>
        <w:t>Indép</w:t>
      </w:r>
      <w:proofErr w:type="spellEnd"/>
      <w:r w:rsidRPr="00016FFA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.), résidant à Bruxelles, (…), actuellement détenu préventivement à la prison de Forest, de nationalité chinoise; </w:t>
      </w:r>
    </w:p>
    <w:p w:rsidR="00016FFA" w:rsidRPr="00016FFA" w:rsidRDefault="00016FFA" w:rsidP="00016FFA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qui a comparé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assisté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par Me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K.I., avocat</w:t>
      </w:r>
    </w:p>
    <w:p w:rsidR="00016FFA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016FFA" w:rsidRDefault="00016FF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P.A.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, n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Watermael-Boitsfort, le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(…)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sans profession, domicilié 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 Saint-Gilles,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(…)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, actuellement détenu préventivement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à la prison de Saint-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Gi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les;</w:t>
      </w:r>
    </w:p>
    <w:p w:rsidR="00016FFA" w:rsidRPr="006855CF" w:rsidRDefault="00016FFA" w:rsidP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016FFA" w:rsidRDefault="00031FB9" w:rsidP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qui a comparu assisté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par Me </w:t>
      </w:r>
      <w:r w:rsidR="00016FFA">
        <w:rPr>
          <w:rFonts w:ascii="Times New Roman" w:hAnsi="Times New Roman" w:cs="Times New Roman"/>
          <w:color w:val="000000"/>
          <w:sz w:val="24"/>
          <w:szCs w:val="24"/>
          <w:lang w:val="fr-BE"/>
        </w:rPr>
        <w:t>J.A.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, avocat</w:t>
      </w:r>
    </w:p>
    <w:p w:rsidR="00016FFA" w:rsidRDefault="00016FFA" w:rsidP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Pr="00016FFA" w:rsidRDefault="00016FFA" w:rsidP="00016FFA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Z.L.</w:t>
      </w:r>
      <w:r w:rsidRPr="00016FFA">
        <w:rPr>
          <w:rFonts w:ascii="Times New Roman" w:hAnsi="Times New Roman" w:cs="Times New Roman"/>
          <w:color w:val="000000"/>
          <w:sz w:val="24"/>
          <w:szCs w:val="24"/>
          <w:lang w:val="fr-BE"/>
        </w:rPr>
        <w:t>, née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à</w:t>
      </w:r>
      <w:r w:rsidRPr="00016FFA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. Shandong (Chine), le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(…)</w:t>
      </w:r>
      <w:r w:rsidRPr="00016FFA">
        <w:rPr>
          <w:rFonts w:ascii="Times New Roman" w:hAnsi="Times New Roman" w:cs="Times New Roman"/>
          <w:color w:val="000000"/>
          <w:sz w:val="24"/>
          <w:szCs w:val="24"/>
          <w:lang w:val="fr-BE"/>
        </w:rPr>
        <w:t>, sans profession (étudiante), résidant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à </w:t>
      </w:r>
      <w:r w:rsidRPr="00016FFA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Saint-Josse-Ten-Noode,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(…)</w:t>
      </w:r>
      <w:r w:rsidRPr="00016FFA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de nationalité chinoise; </w:t>
      </w:r>
    </w:p>
    <w:p w:rsidR="00016FFA" w:rsidRPr="00016FFA" w:rsidRDefault="00016FFA" w:rsidP="00016FFA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qui a comparu assist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par Me G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.O.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, avocat</w:t>
      </w:r>
    </w:p>
    <w:p w:rsidR="00016FFA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Pr="00016FFA" w:rsidRDefault="00016FFA" w:rsidP="00016FFA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016FFA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Z.X., né à </w:t>
      </w:r>
      <w:proofErr w:type="spellStart"/>
      <w:r w:rsidRPr="00016FFA">
        <w:rPr>
          <w:rFonts w:ascii="Times New Roman" w:hAnsi="Times New Roman" w:cs="Times New Roman"/>
          <w:color w:val="000000"/>
          <w:sz w:val="24"/>
          <w:szCs w:val="24"/>
          <w:lang w:val="fr-BE"/>
        </w:rPr>
        <w:t>Pingyin</w:t>
      </w:r>
      <w:proofErr w:type="spellEnd"/>
      <w:r w:rsidRPr="00016FFA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proofErr w:type="spellStart"/>
      <w:r w:rsidRPr="00016FFA">
        <w:rPr>
          <w:rFonts w:ascii="Times New Roman" w:hAnsi="Times New Roman" w:cs="Times New Roman"/>
          <w:color w:val="000000"/>
          <w:sz w:val="24"/>
          <w:szCs w:val="24"/>
          <w:lang w:val="fr-BE"/>
        </w:rPr>
        <w:t>County</w:t>
      </w:r>
      <w:proofErr w:type="spellEnd"/>
      <w:r w:rsidRPr="00016FFA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(Chine), le (…), sans profession (étudiant), résidant à Uccle, (…), de nationalité chinoise; </w:t>
      </w:r>
    </w:p>
    <w:p w:rsidR="00016FFA" w:rsidRPr="00016FFA" w:rsidRDefault="00016FFA" w:rsidP="00016FFA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3"/>
      </w:tblGrid>
      <w:tr w:rsidR="00016FFA" w:rsidRPr="009A0393" w:rsidTr="00016FFA">
        <w:tc>
          <w:tcPr>
            <w:tcW w:w="5913" w:type="dxa"/>
          </w:tcPr>
          <w:p w:rsidR="00016FFA" w:rsidRDefault="00016FFA" w:rsidP="00016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BE"/>
              </w:rPr>
              <w:t xml:space="preserve">qui a comparu </w:t>
            </w:r>
            <w:r w:rsidRPr="006855CF">
              <w:rPr>
                <w:rFonts w:ascii="Times New Roman" w:hAnsi="Times New Roman" w:cs="Times New Roman"/>
                <w:color w:val="000000"/>
                <w:sz w:val="24"/>
                <w:szCs w:val="24"/>
                <w:lang w:val="fr-BE"/>
              </w:rPr>
              <w:t xml:space="preserve">assistée par Me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BE"/>
              </w:rPr>
              <w:t>D.D.</w:t>
            </w:r>
            <w:r w:rsidRPr="006855CF">
              <w:rPr>
                <w:rFonts w:ascii="Times New Roman" w:hAnsi="Times New Roman" w:cs="Times New Roman"/>
                <w:color w:val="000000"/>
                <w:sz w:val="24"/>
                <w:szCs w:val="24"/>
                <w:lang w:val="fr-BE"/>
              </w:rPr>
              <w:t>, avocat</w:t>
            </w:r>
          </w:p>
          <w:p w:rsidR="00171841" w:rsidRPr="006855CF" w:rsidRDefault="00171841" w:rsidP="0001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</w:tbl>
    <w:p w:rsidR="00B24F56" w:rsidRDefault="001718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Prévenus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ou d'avoir, dans l’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arrondissement judiciaire de Bruxelles,</w:t>
      </w:r>
    </w:p>
    <w:p w:rsidR="00171841" w:rsidRPr="006855CF" w:rsidRDefault="0017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- pour avoir </w:t>
      </w:r>
      <w:r w:rsidR="0017184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exécuté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l'infraction ou </w:t>
      </w:r>
      <w:r w:rsidR="0017184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coopéré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directement </w:t>
      </w:r>
      <w:r w:rsidR="0017184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son </w:t>
      </w:r>
      <w:r w:rsidR="0017184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exécution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;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- pour avoir, par un fait quelconque, </w:t>
      </w:r>
      <w:r w:rsidR="0017184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prêté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pour son </w:t>
      </w:r>
      <w:r w:rsidR="0017184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exécution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une aide telle que sans leur</w:t>
      </w:r>
      <w:r w:rsid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assistance, le crime ou le délit n'eû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t pu </w:t>
      </w:r>
      <w:r w:rsidR="0017184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être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commis ;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- pour avoir, par dons, promesses, menaces, abus d'</w:t>
      </w:r>
      <w:r w:rsidR="0017184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autorité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ou de pouvoir, machi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nations ou artifices coupables, directement provoque a ce crime ou a ce </w:t>
      </w:r>
      <w:r w:rsidR="0017184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délit</w:t>
      </w:r>
    </w:p>
    <w:p w:rsidR="00171841" w:rsidRPr="006855CF" w:rsidRDefault="0017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171841" w:rsidRPr="00171841" w:rsidRDefault="00171841" w:rsidP="00171841">
      <w:pPr>
        <w:pStyle w:val="Paragraphedelist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en contravention avec l’</w:t>
      </w:r>
      <w:r w:rsidR="00016FFA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article 77 bis de la loi du 15 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décembre</w:t>
      </w:r>
      <w:r w:rsidR="00016FFA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1980, avoir 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contribué</w:t>
      </w:r>
      <w:r w:rsidR="00016FFA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quelque 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manière</w:t>
      </w:r>
      <w:r w:rsidR="00016FFA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que ce soit, soit directement, soit par un 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intermédiaire, à perm</w:t>
      </w:r>
      <w:r w:rsidR="00016FFA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ettre l'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entrée</w:t>
      </w:r>
      <w:r w:rsidR="00016FFA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le transit ou le 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séjour d’u</w:t>
      </w:r>
      <w:r w:rsidR="00016FFA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ne personne non ressortis</w:t>
      </w:r>
      <w:r w:rsidR="00016FFA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sante d'un Etat membre de l'Union 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européenne</w:t>
      </w:r>
      <w:r w:rsidR="00016FFA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sur on par le territo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ire d'un tel Etat ou d'Etat partie à</w:t>
      </w:r>
      <w:r w:rsidR="00016FFA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une convention internationale relative au franchissement des 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frontières</w:t>
      </w:r>
      <w:r w:rsidR="00016FFA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extérieures</w:t>
      </w:r>
      <w:r w:rsidR="00016FFA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liant la Belgique, en violation de la 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législation</w:t>
      </w:r>
      <w:r w:rsidR="00016FFA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cet Etat, en vue d'obtenir, directement ou indirectement, un avantage patrimonial avec les circonstances que l'infraction a 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été</w:t>
      </w:r>
      <w:r w:rsidR="00016FFA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commise</w:t>
      </w:r>
    </w:p>
    <w:p w:rsidR="00171841" w:rsidRPr="00171841" w:rsidRDefault="00016FFA" w:rsidP="00031FB9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lastRenderedPageBreak/>
        <w:t xml:space="preserve">en abusant de la situation </w:t>
      </w:r>
      <w:r w:rsidR="00171841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particulièrement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171841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vulnérable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dans laquelle se trouve une personne, en raison de sa situation administrative </w:t>
      </w:r>
      <w:r w:rsidR="00171841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illégale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ou </w:t>
      </w:r>
      <w:r w:rsidR="00171841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précaire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, de sa situa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tion sociale </w:t>
      </w:r>
      <w:r w:rsidR="00171841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précaire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d'un </w:t>
      </w:r>
      <w:r w:rsidR="00171841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état de grossesse, d'une maladie, infirmité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171841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ou 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br/>
        <w:t xml:space="preserve">d'une </w:t>
      </w:r>
      <w:r w:rsidR="00171841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déficience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physique ou mentale, de </w:t>
      </w:r>
      <w:r w:rsidR="00171841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manière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telle que la personne n'a en fait pas d'autre choix </w:t>
      </w:r>
      <w:r w:rsidR="00171841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véritable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acceptable que de se soumettre </w:t>
      </w:r>
      <w:r w:rsidR="00171841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cet abus,</w:t>
      </w:r>
    </w:p>
    <w:p w:rsidR="00171841" w:rsidRPr="00171841" w:rsidRDefault="00171841" w:rsidP="00171841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</w:p>
    <w:p w:rsidR="00171841" w:rsidRPr="00171841" w:rsidRDefault="00016FFA" w:rsidP="00171841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en faisant usage, de </w:t>
      </w:r>
      <w:r w:rsidR="00171841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façon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directe ou indirecte, de </w:t>
      </w:r>
      <w:r w:rsidR="00171841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manœuvres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frauduleuses, de violences, de menaces ou d'une forme quelconque de contrainte ;</w:t>
      </w:r>
    </w:p>
    <w:p w:rsidR="00171841" w:rsidRPr="00171841" w:rsidRDefault="00171841" w:rsidP="00171841">
      <w:pPr>
        <w:pStyle w:val="Paragraphedeliste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171841" w:rsidRPr="00171841" w:rsidRDefault="00016FFA" w:rsidP="00171841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l'infraction constitue une </w:t>
      </w:r>
      <w:r w:rsidR="00171841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activité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habituelle ;</w:t>
      </w:r>
    </w:p>
    <w:p w:rsidR="00171841" w:rsidRPr="00171841" w:rsidRDefault="00171841" w:rsidP="00171841">
      <w:pPr>
        <w:pStyle w:val="Paragraphedeliste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Pr="00171841" w:rsidRDefault="00016FFA" w:rsidP="00171841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l'infraction constitue un acte de participation </w:t>
      </w:r>
      <w:r w:rsidR="00171841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l'</w:t>
      </w:r>
      <w:r w:rsidR="00171841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activité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principale ou accessoire d'une associati</w:t>
      </w:r>
      <w:r w:rsid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on et que les coupables aient ou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non la </w:t>
      </w:r>
      <w:r w:rsidR="00171841"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qualité</w:t>
      </w: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dirigeant</w:t>
      </w:r>
    </w:p>
    <w:p w:rsidR="00171841" w:rsidRDefault="001718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Pr="00171841" w:rsidRDefault="00016FFA" w:rsidP="00171841">
      <w:pPr>
        <w:pStyle w:val="Paragraphedeliste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Les </w:t>
      </w:r>
      <w:r w:rsid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premier (G.Y.) et deuxième (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P.A.)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Entre le </w:t>
      </w:r>
      <w:r w:rsid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1</w:t>
      </w:r>
      <w:r w:rsidR="00171841" w:rsidRPr="00171841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 w:rsid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juillet 2009 et le 19 j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anvier 2011 , 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notamment toutes les personnes dont les fardes « dossier de </w:t>
      </w:r>
      <w:r w:rsidR="0017184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régularisation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» ont </w:t>
      </w:r>
      <w:r w:rsidR="0017184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17184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retrouvées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lors de la perquisition au bureau de la </w:t>
      </w:r>
      <w:r w:rsidR="0017184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société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</w:t>
      </w:r>
      <w:r w:rsidR="00171841">
        <w:rPr>
          <w:rFonts w:ascii="Times New Roman" w:hAnsi="Times New Roman" w:cs="Times New Roman"/>
          <w:color w:val="000000"/>
          <w:sz w:val="24"/>
          <w:szCs w:val="24"/>
          <w:lang w:val="fr-BE"/>
        </w:rPr>
        <w:t>.I.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CC SPRL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située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Bruxelles, </w:t>
      </w:r>
      <w:r w:rsid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(…)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(PV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subséquent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5677/11 — carton 4 — farde 32 —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pièce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15)</w:t>
      </w:r>
    </w:p>
    <w:p w:rsidR="004946AD" w:rsidRPr="006855CF" w:rsidRDefault="004946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4946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2) Le quatriè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me ( Z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.X.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Entre le 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1</w:t>
      </w:r>
      <w:r w:rsidR="004946AD" w:rsidRPr="004946A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octobre 2009 et le 15 février 2011 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notamment 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H.W.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…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et 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X.L.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…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)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(BR.20.97.2706/11 — carton 6 — farde 5 et PV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subséquent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157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48/11 — carton 6 — farde 6 — piè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ce 11)</w:t>
      </w:r>
    </w:p>
    <w:p w:rsidR="004946AD" w:rsidRPr="006855CF" w:rsidRDefault="004946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4946AD" w:rsidRDefault="00016FFA" w:rsidP="004946AD">
      <w:pPr>
        <w:pStyle w:val="Paragraphedelist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Avec une intention frauduleuse ou dessein de nuire, commis divers faux en </w:t>
      </w:r>
      <w:r w:rsidR="004946AD"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écritures</w:t>
      </w:r>
      <w:r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authentiques et </w:t>
      </w:r>
      <w:r w:rsidR="004946AD"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publiques on de commerce, de ban</w:t>
      </w:r>
      <w:r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que ou en </w:t>
      </w:r>
      <w:r w:rsidR="004946AD"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écritures</w:t>
      </w:r>
      <w:r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4946AD"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privées</w:t>
      </w:r>
      <w:r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soit par fausses signatures, soit par </w:t>
      </w:r>
      <w:r w:rsidR="004946AD"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contrefaçon ou</w:t>
      </w:r>
      <w:r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4946AD"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altération</w:t>
      </w:r>
      <w:r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d'</w:t>
      </w:r>
      <w:r w:rsidR="004946AD"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écritures</w:t>
      </w:r>
      <w:r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</w:t>
      </w:r>
      <w:r w:rsidR="004946AD"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u</w:t>
      </w:r>
      <w:r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signatures, soit par fabrication de conventions, </w:t>
      </w:r>
      <w:r w:rsidR="004946AD"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dispositions, obligations ou dé</w:t>
      </w:r>
      <w:r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charges, ou par leur insertion </w:t>
      </w:r>
      <w:r w:rsidR="004946AD"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après</w:t>
      </w:r>
      <w:r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coup dans les act</w:t>
      </w:r>
      <w:r w:rsidR="004946AD"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es, soit par addition on altération</w:t>
      </w:r>
      <w:r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clauses, de </w:t>
      </w:r>
      <w:r w:rsidR="004946AD"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déclarations</w:t>
      </w:r>
      <w:r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ou de faits que ces actes avaient pour objet de rece</w:t>
      </w:r>
      <w:r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>voir ou de constater, pour avoir notamment,</w:t>
      </w:r>
    </w:p>
    <w:p w:rsidR="004946AD" w:rsidRPr="004946AD" w:rsidRDefault="004946AD" w:rsidP="004946AD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4946AD" w:rsidRDefault="00016FFA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 premier 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(</w:t>
      </w:r>
      <w:r w:rsidR="004946AD"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G.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Y.</w:t>
      </w:r>
      <w:r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), </w:t>
      </w:r>
    </w:p>
    <w:p w:rsidR="00B24F56" w:rsidRPr="004946AD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 07 juillet 2008, 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Dans l'intention fra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uduleuse de percevoir des indem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nités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traduction qui ne lui sont pas dues, avoir falsifi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ou fait falsifier,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établi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ou fait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établir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un document avec la fausse signature et le faux cachet du traducteur-jure 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L.C.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au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préjudice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ce dernier;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</w:rPr>
        <w:t xml:space="preserve">(BR.21.LL.9808/09 — carton 2 — </w:t>
      </w:r>
      <w:proofErr w:type="spellStart"/>
      <w:r w:rsidRPr="006855CF">
        <w:rPr>
          <w:rFonts w:ascii="Times New Roman" w:hAnsi="Times New Roman" w:cs="Times New Roman"/>
          <w:color w:val="000000"/>
          <w:sz w:val="24"/>
          <w:szCs w:val="24"/>
        </w:rPr>
        <w:t>farde</w:t>
      </w:r>
      <w:proofErr w:type="spellEnd"/>
      <w:r w:rsidRPr="006855CF">
        <w:rPr>
          <w:rFonts w:ascii="Times New Roman" w:hAnsi="Times New Roman" w:cs="Times New Roman"/>
          <w:color w:val="000000"/>
          <w:sz w:val="24"/>
          <w:szCs w:val="24"/>
        </w:rPr>
        <w:t xml:space="preserve"> 16)</w:t>
      </w:r>
    </w:p>
    <w:p w:rsidR="004946AD" w:rsidRPr="006855CF" w:rsidRDefault="00494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F56" w:rsidRPr="004946AD" w:rsidRDefault="00016FFA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dans l'intention frauduleuse de commettre les faits de la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 et don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c de perm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ettre 1'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accès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et/ou le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séjour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et/ou le transit sur le territoire 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beige et/ou d'un autre Etat de 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'Union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européenne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personnes sans documents d'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identité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valable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, avoir falsifi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ou fait falsifier,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contrefait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ou fait contrefaire,</w:t>
      </w:r>
    </w:p>
    <w:p w:rsidR="004946AD" w:rsidRPr="006855CF" w:rsidRDefault="004946AD" w:rsidP="004946AD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4946AD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Les premier (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et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deuxième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P.A.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</w:t>
      </w:r>
    </w:p>
    <w:p w:rsidR="00B24F56" w:rsidRDefault="004946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lastRenderedPageBreak/>
        <w:t>Entre le 1</w:t>
      </w:r>
      <w:r w:rsidRPr="004946A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</w:t>
      </w:r>
      <w:r w:rsidR="00016FFA" w:rsidRPr="004946A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juillet 2009 et le 19 janvier 2011 </w:t>
      </w:r>
    </w:p>
    <w:p w:rsidR="004946AD" w:rsidRPr="006855CF" w:rsidRDefault="004946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4946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Le quat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rième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Z.X.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Entre le 1</w:t>
      </w:r>
      <w:r w:rsidR="004946AD" w:rsidRPr="004946A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octobre 2009 et le 14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février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2011 </w:t>
      </w:r>
    </w:p>
    <w:p w:rsidR="004946AD" w:rsidRPr="006855CF" w:rsidRDefault="004946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1) de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prétendues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demandes de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régularisation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en y apposant ou faisant apposer le faux titre d' « officier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fédéral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la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régularisation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 »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et/ou une signature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attribuée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un avocat alors mê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me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ne sont pas avocats, usurpant de ce fait la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qualité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‘a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vocat, et notamment la fausse demande au nom de</w:t>
      </w:r>
    </w:p>
    <w:p w:rsidR="00B24F56" w:rsidRPr="004946AD" w:rsidRDefault="004946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L.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Y.</w:t>
      </w:r>
      <w:r w:rsidR="00016FFA"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…</w:t>
      </w:r>
      <w:r w:rsidR="00016FFA"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)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(BR.20.F3.103733/10 — carton 2 — farde 21)</w:t>
      </w:r>
    </w:p>
    <w:p w:rsidR="004946AD" w:rsidRPr="004946AD" w:rsidRDefault="004946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2) de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prétendus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contrats de travail et/ ou autorisations de travail en y apposant ou faisant apposer le faux titre d' officier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fédéral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la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régularisation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et/ ou en ren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>seignant</w:t>
      </w:r>
      <w:r w:rsidR="004946A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faussement que la personne nom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mée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dans le document a le droit de tra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vailler et/ou en renseignant les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modalités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d'une </w:t>
      </w:r>
      <w:r w:rsidR="004946A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prétendue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relation contractuelle de travail et notamment les faux documents an nom de</w:t>
      </w:r>
    </w:p>
    <w:p w:rsidR="00B24F56" w:rsidRPr="0022446D" w:rsidRDefault="0022446D" w:rsidP="0022446D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>W.Y.</w:t>
      </w:r>
      <w:r w:rsidR="00016FFA"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>…</w:t>
      </w:r>
      <w:r w:rsidR="00016FFA"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>) (BR.21.98.1213/10 — carton 2 — farde 20)</w:t>
      </w:r>
    </w:p>
    <w:p w:rsidR="00B24F56" w:rsidRPr="0022446D" w:rsidRDefault="0022446D" w:rsidP="0022446D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Z.S.</w:t>
      </w:r>
      <w:r w:rsidR="00016FFA"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…</w:t>
      </w:r>
      <w:r w:rsidR="00016FFA"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>) (BR.21.98.8124/09 — carton 2 — farde 19)</w:t>
      </w:r>
    </w:p>
    <w:p w:rsidR="00B24F56" w:rsidRPr="006855CF" w:rsidRDefault="002244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L.Y.</w:t>
      </w:r>
      <w:r w:rsidR="00016FFA"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…)</w:t>
      </w:r>
      <w:r w:rsidR="00016FFA"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(BR.20.F3.103733/10 — carton 2 — farde 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</w:rPr>
        <w:t>21)</w:t>
      </w:r>
    </w:p>
    <w:p w:rsidR="00B24F56" w:rsidRPr="0022446D" w:rsidRDefault="002244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>H.W.</w:t>
      </w:r>
      <w:r w:rsidR="00016FFA"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…</w:t>
      </w:r>
      <w:r w:rsidR="00016FFA"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>) (BR21.98.6326/10 — carton 2 — farde 17)</w:t>
      </w:r>
    </w:p>
    <w:p w:rsidR="00B24F56" w:rsidRPr="006855CF" w:rsidRDefault="002244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C.C.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…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) (BR.55.98.1017/10 — carton 2 — farde 10)</w:t>
      </w:r>
    </w:p>
    <w:p w:rsidR="00B24F56" w:rsidRPr="0022446D" w:rsidRDefault="0022446D" w:rsidP="0022446D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>W.G.</w:t>
      </w:r>
      <w:r w:rsidR="00016FFA"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…</w:t>
      </w:r>
      <w:r w:rsidR="00016FFA"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>) (BR55.98.1026/10 — carton 2 — farde 9)</w:t>
      </w:r>
    </w:p>
    <w:p w:rsidR="00B24F56" w:rsidRPr="006855CF" w:rsidRDefault="002244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J.T.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…)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J.J.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…) (BR.21.98.2540/10-M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0.21.F1.15850/09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-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carton 6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-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farde 4)</w:t>
      </w:r>
    </w:p>
    <w:p w:rsidR="0022446D" w:rsidRPr="0022446D" w:rsidRDefault="0022446D" w:rsidP="0022446D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X.Y.</w:t>
      </w:r>
      <w:r w:rsidR="00016FFA"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…</w:t>
      </w:r>
      <w:r w:rsidR="00016FFA"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(BR.21.F1.37758/09 — carton 3 </w:t>
      </w:r>
      <w:r w:rsidR="00016FFA"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- farde 30c — </w:t>
      </w:r>
      <w:r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>pièce</w:t>
      </w:r>
      <w:r w:rsidR="00016FFA"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4)</w:t>
      </w:r>
    </w:p>
    <w:p w:rsidR="00B24F56" w:rsidRPr="0022446D" w:rsidRDefault="0022446D" w:rsidP="0022446D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>X.L.</w:t>
      </w:r>
      <w:r w:rsidR="00016FFA"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…</w:t>
      </w:r>
      <w:r w:rsidR="00016FFA"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>)</w:t>
      </w:r>
    </w:p>
    <w:p w:rsidR="00B24F56" w:rsidRPr="0022446D" w:rsidRDefault="0022446D" w:rsidP="0022446D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W.H.</w:t>
      </w:r>
      <w:r w:rsidR="00016FFA"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…</w:t>
      </w:r>
      <w:r w:rsidR="00016FFA" w:rsidRP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>)</w:t>
      </w:r>
    </w:p>
    <w:p w:rsidR="00B24F56" w:rsidRPr="0022446D" w:rsidRDefault="00016F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faux documents renseignant une </w:t>
      </w:r>
      <w:r w:rsidR="002244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prétendue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relation de travail avec une </w:t>
      </w:r>
      <w:r w:rsidR="002244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société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:</w:t>
      </w:r>
    </w:p>
    <w:p w:rsidR="0022446D" w:rsidRPr="006855CF" w:rsidRDefault="0022446D" w:rsidP="002244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au nom de </w:t>
      </w:r>
      <w:r w:rsid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>G.G.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 w:rsid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>…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et </w:t>
      </w:r>
      <w:r w:rsid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>S.I.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SPRL (BR.21.F1.2995/11 — carton 6 — farde 1)</w:t>
      </w:r>
    </w:p>
    <w:p w:rsidR="00B24F56" w:rsidRPr="006855CF" w:rsidRDefault="00016FF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au nom de </w:t>
      </w:r>
      <w:r w:rsid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>Z.L.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(14/03/83) et </w:t>
      </w:r>
      <w:r w:rsid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>S.R.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SPRL (BR.21.F1.2995/11 — carton 6 — farde 1)</w:t>
      </w:r>
    </w:p>
    <w:p w:rsidR="00B24F56" w:rsidRPr="006855CF" w:rsidRDefault="00016FF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de </w:t>
      </w:r>
      <w:r w:rsidR="002244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prétendues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demandes de recours devant</w:t>
      </w:r>
      <w:r w:rsid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le conseil du contentieux des ét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ran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gers et/ou demandes d' </w:t>
      </w:r>
      <w:r w:rsidR="002244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exécution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</w:t>
      </w:r>
      <w:r w:rsidR="002244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décision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cette </w:t>
      </w:r>
      <w:r w:rsidR="002244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même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juridiction en y appo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sant ou faisant apposer la mention « officier </w:t>
      </w:r>
      <w:r w:rsidR="002244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fédéral</w:t>
      </w:r>
      <w:r w:rsid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la </w:t>
      </w:r>
      <w:r w:rsidR="002244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régularisation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et/ou le faux sceau de la juridiction alors </w:t>
      </w:r>
      <w:r w:rsidR="002244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même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qu'il n' a pas </w:t>
      </w:r>
      <w:r w:rsidR="002244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qualité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ou mandat pour utili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ser ledit sceau et/ou en apposant le faux nom et la fausse signature des greffiers de la juridiction, notamment </w:t>
      </w:r>
      <w:r w:rsid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>D.C.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 w:rsid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>G.E.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 w:rsid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>D.S.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</w:t>
      </w:r>
      <w:r w:rsidR="0022446D">
        <w:rPr>
          <w:rFonts w:ascii="Times New Roman" w:hAnsi="Times New Roman" w:cs="Times New Roman"/>
          <w:color w:val="000000"/>
          <w:sz w:val="24"/>
          <w:szCs w:val="24"/>
          <w:lang w:val="fr-BE"/>
        </w:rPr>
        <w:t>H.C.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alors </w:t>
      </w:r>
      <w:r w:rsidR="002244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même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qu'ils n'ont pas </w:t>
      </w:r>
      <w:r w:rsidR="002244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participé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2244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l'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élaboration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>dits documents;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</w:rPr>
        <w:t xml:space="preserve">(BR.21.97.7130/09 — carton 5 — </w:t>
      </w:r>
      <w:proofErr w:type="spellStart"/>
      <w:r w:rsidRPr="006855CF">
        <w:rPr>
          <w:rFonts w:ascii="Times New Roman" w:hAnsi="Times New Roman" w:cs="Times New Roman"/>
          <w:color w:val="000000"/>
          <w:sz w:val="24"/>
          <w:szCs w:val="24"/>
        </w:rPr>
        <w:t>farde</w:t>
      </w:r>
      <w:proofErr w:type="spellEnd"/>
      <w:r w:rsidRPr="006855CF">
        <w:rPr>
          <w:rFonts w:ascii="Times New Roman" w:hAnsi="Times New Roman" w:cs="Times New Roman"/>
          <w:color w:val="000000"/>
          <w:sz w:val="24"/>
          <w:szCs w:val="24"/>
        </w:rPr>
        <w:t xml:space="preserve"> 1)</w:t>
      </w:r>
    </w:p>
    <w:p w:rsidR="00E7399C" w:rsidRPr="006855CF" w:rsidRDefault="00E7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F56" w:rsidRPr="00E7399C" w:rsidRDefault="00016FFA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de 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prétendues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demandes d'autorisation de 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séjour</w:t>
      </w:r>
      <w:r w:rsid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notamment sur base de l’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>ticle 9bis de la loi du 15/12/80 notamment les documents au nom de:</w:t>
      </w:r>
    </w:p>
    <w:p w:rsidR="00E7399C" w:rsidRPr="006855CF" w:rsidRDefault="00E7399C" w:rsidP="00E73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E7399C" w:rsidRDefault="00E7399C" w:rsidP="00E739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>L.Q.</w:t>
      </w:r>
      <w:r w:rsidR="00016FFA" w:rsidRP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 w:rsidRP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>…</w:t>
      </w:r>
      <w:r w:rsidR="00016FFA" w:rsidRP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>)</w:t>
      </w:r>
      <w:r w:rsidRP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>(BR.</w:t>
      </w:r>
      <w:r w:rsidR="00016FFA" w:rsidRP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>21.98.35/10 — carton 2 — farde 18)</w:t>
      </w:r>
    </w:p>
    <w:p w:rsidR="00B24F56" w:rsidRPr="00E7399C" w:rsidRDefault="00E739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L.Y.</w:t>
      </w:r>
      <w:r w:rsidR="00016FFA" w:rsidRP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…</w:t>
      </w:r>
      <w:r w:rsidR="00016FFA" w:rsidRP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>) (BR.20.F3.103733/10 — carton 2 — farde 21)</w:t>
      </w:r>
    </w:p>
    <w:p w:rsidR="00B24F56" w:rsidRPr="006855CF" w:rsidRDefault="00E739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…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et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Z.L.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(14/03/83) (BR.21.F1.2995/11 — carton 6 — farde 1)</w:t>
      </w:r>
    </w:p>
    <w:p w:rsidR="00B24F56" w:rsidRPr="006855CF" w:rsidRDefault="00E739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lastRenderedPageBreak/>
        <w:t>L.J.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…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) (BR.21.98.3111/10 NI.21.L3.152/10 — carton 6 — farde 1)</w:t>
      </w:r>
    </w:p>
    <w:p w:rsidR="00B24F56" w:rsidRPr="00E7399C" w:rsidRDefault="00E7399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L.U.</w:t>
      </w:r>
      <w:r w:rsidR="00016FFA" w:rsidRP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…</w:t>
      </w:r>
      <w:r w:rsidR="00016FFA" w:rsidRP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>) (BR.20.98.1724/11 — TN.20.F1.8317/10 — carton 6 — farde 3)</w:t>
      </w:r>
    </w:p>
    <w:p w:rsidR="00B24F56" w:rsidRPr="006855CF" w:rsidRDefault="00016F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les personnes reprises au 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procès-verbal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initial BR.21.L3.59683/09 (BR.21.97.7130/09 — carton 5 — farde 1 — 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pièce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3 page 4)</w:t>
      </w:r>
    </w:p>
    <w:p w:rsidR="00E7399C" w:rsidRDefault="00E739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Pr="00E7399C" w:rsidRDefault="00E7399C" w:rsidP="00E7399C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Le deuxiè</w:t>
      </w:r>
      <w:r w:rsidR="00016FFA" w:rsidRP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>me (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P.</w:t>
      </w:r>
      <w:r w:rsidR="00016FFA" w:rsidRP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  <w:r w:rsidR="00016FFA" w:rsidRP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</w:t>
      </w:r>
    </w:p>
    <w:p w:rsidR="00B24F56" w:rsidRPr="006855CF" w:rsidRDefault="00E73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Le 8 mars 2010 et 19 avr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il 2011, 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Dans l'intention frauduleuse de jouir d'un titre auquel i</w:t>
      </w:r>
      <w:r w:rsid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>l n' a pas droit et de comm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ettre les faits des 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 et BI</w:t>
      </w:r>
      <w:r w:rsid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>I, avoir ét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abli ou fait </w:t>
      </w:r>
      <w:r w:rsid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établir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une fausse inscription aux registres de la population en y faisant 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insérer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la fauss</w:t>
      </w:r>
      <w:r w:rsid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>e mention pro</w:t>
      </w:r>
      <w:r w:rsid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>fessionnelle de «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policier» sans jamais avoir 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réussi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les examens d'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accès</w:t>
      </w:r>
      <w:r w:rsid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ladite profession.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(extrait du registre national carton I — farde I — 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pièce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5)</w:t>
      </w:r>
    </w:p>
    <w:p w:rsidR="00E7399C" w:rsidRPr="006855CF" w:rsidRDefault="00E73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E7399C" w:rsidRDefault="00016FFA" w:rsidP="00E7399C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>le premier (</w:t>
      </w:r>
      <w:r w:rsid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P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</w:t>
      </w:r>
    </w:p>
    <w:p w:rsidR="00B24F56" w:rsidRPr="006855CF" w:rsidRDefault="00E73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Entre le 11 décembre 2008 et le 9 j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uillet 2009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Dans l'intention frauduleuse d'obtenir un 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prêt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hypothécaire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— travaux 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supplémentaire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concurrence </w:t>
      </w:r>
      <w:r w:rsid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>de 180.000 euros, avoir falsifié</w:t>
      </w:r>
      <w:r w:rsidR="008E6224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fait falsifier, contrefait ou fait contrefaire 4 fausses factures de 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rénovation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datées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du 12 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décembre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2008, du 2 janvier 2009, du 16 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février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2009 </w:t>
      </w:r>
      <w:r w:rsid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>et du 8 juillet 2009 pour l'imm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euble situe 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Anderlecht, </w:t>
      </w:r>
      <w:r w:rsid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>(…)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en y apposant la fausse mention qu'elles 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étaient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>émises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par la 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société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8E6224">
        <w:rPr>
          <w:rFonts w:ascii="Times New Roman" w:hAnsi="Times New Roman" w:cs="Times New Roman"/>
          <w:color w:val="000000"/>
          <w:sz w:val="24"/>
          <w:szCs w:val="24"/>
          <w:lang w:val="fr-BE"/>
        </w:rPr>
        <w:t>V.S.</w:t>
      </w:r>
      <w:r w:rsid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>, alors mêm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 que cette 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société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n'intervenait pas dans les travaux et/ ou avec des fausses mentions relatives aux travaux 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prévus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dans les factures au </w:t>
      </w:r>
      <w:r w:rsidR="00E7399C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préjudice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la barque ING</w:t>
      </w:r>
    </w:p>
    <w:p w:rsidR="00E7399C" w:rsidRPr="006855CF" w:rsidRDefault="00E73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E739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et d'avoir, avec la mêm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 intention frauduleuse ou le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même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dess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in de nuire, fait usage desdites fausses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pièces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sachant qu'elles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étaient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fausses;</w:t>
      </w:r>
    </w:p>
    <w:p w:rsidR="00E7399C" w:rsidRPr="006855CF" w:rsidRDefault="00E73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F50F5B" w:rsidRPr="00F50F5B" w:rsidRDefault="00016FF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le premier (</w:t>
      </w:r>
      <w:r w:rsidR="00E7399C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 </w:t>
      </w:r>
    </w:p>
    <w:p w:rsidR="00B24F56" w:rsidRPr="006855CF" w:rsidRDefault="00F50F5B" w:rsidP="00F50F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Entre le 1</w:t>
      </w:r>
      <w:r w:rsidR="00016FFA" w:rsidRPr="00F50F5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juillet 2009 et le 19 j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anvier 2011, 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Avoir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été</w:t>
      </w:r>
      <w:r w:rsidR="008E6224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le provocateur ou le chef ou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avoir exercer un commandement quelconque dans une association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formée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dans le but d'attenter aux personnes ou aux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propriétés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par la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perpétration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crimes emportant la peine de la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réclusion</w:t>
      </w:r>
      <w:r w:rsid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perpétuité</w:t>
      </w:r>
      <w:r w:rsid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ou 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réclusion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dix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quinze ans ou un terme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supérieur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en l'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espèce</w:t>
      </w:r>
      <w:r w:rsid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les faits de 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. </w:t>
      </w:r>
      <w:r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>A;</w:t>
      </w:r>
    </w:p>
    <w:p w:rsidR="00F50F5B" w:rsidRPr="00F50F5B" w:rsidRDefault="00F50F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F50F5B" w:rsidRDefault="00016FFA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>le premier (</w:t>
      </w:r>
      <w:r w:rsidR="00F50F5B"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>G.</w:t>
      </w:r>
      <w:r w:rsid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>Y.</w:t>
      </w:r>
      <w:r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Ent</w:t>
      </w:r>
      <w:r w:rsid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>re le 1</w:t>
      </w:r>
      <w:r w:rsidR="00F50F5B" w:rsidRPr="00F50F5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juillet 2009 et le 19 janvier 2011, 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Avoir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été</w:t>
      </w:r>
      <w:r w:rsid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le provocateur ou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le chef ou avoir exercer un commandement quelco</w:t>
      </w:r>
      <w:r w:rsid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>nque dans une association formée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dans le but d'attenter aux personnes ou aux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propriétés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par la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perpétration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crimes autre que ceux emportant la peine de la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réclusion</w:t>
      </w:r>
      <w:r w:rsid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perpétuité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ou la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réclusion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dix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quinze ans ou un terme supérieur en l'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espèce</w:t>
      </w:r>
      <w:r w:rsid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les faits de 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</w:t>
      </w:r>
      <w:r w:rsid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B;</w:t>
      </w:r>
    </w:p>
    <w:p w:rsidR="00F50F5B" w:rsidRDefault="00F50F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E. le premier (G</w:t>
      </w:r>
      <w:r w:rsid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>.Y.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</w:t>
      </w:r>
    </w:p>
    <w:p w:rsidR="00B24F56" w:rsidRPr="006855CF" w:rsidRDefault="00F50F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ntre le 15 octobre 2008 et le 19 janvier 2011 </w:t>
      </w:r>
    </w:p>
    <w:p w:rsidR="00B24F56" w:rsidRDefault="00F50F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Avoir cherché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se procurer, pour soi-même ou pour autrui, avec une intention frauduleuse, u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n avantage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économique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illégal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en introduisant dans un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système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informatique, en modifiant ou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effaçant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données qui son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t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stockées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traitées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ou transmises par un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système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informatique, ou en modifiant par tout moyen technolo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gique 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lastRenderedPageBreak/>
        <w:t xml:space="preserve">l'utilisation possible des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données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dans un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système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infor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matique dans le but d'obtenir un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avantage patrimonial frauduleux, et notamment</w:t>
      </w:r>
    </w:p>
    <w:p w:rsidR="00F50F5B" w:rsidRPr="006855CF" w:rsidRDefault="00F50F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</w:rPr>
        <w:t xml:space="preserve">Le 9 </w:t>
      </w:r>
      <w:proofErr w:type="spellStart"/>
      <w:r w:rsidRPr="006855CF">
        <w:rPr>
          <w:rFonts w:ascii="Times New Roman" w:hAnsi="Times New Roman" w:cs="Times New Roman"/>
          <w:color w:val="000000"/>
          <w:sz w:val="24"/>
          <w:szCs w:val="24"/>
        </w:rPr>
        <w:t>novembre</w:t>
      </w:r>
      <w:proofErr w:type="spellEnd"/>
      <w:r w:rsidRPr="006855CF">
        <w:rPr>
          <w:rFonts w:ascii="Times New Roman" w:hAnsi="Times New Roman" w:cs="Times New Roman"/>
          <w:color w:val="000000"/>
          <w:sz w:val="24"/>
          <w:szCs w:val="24"/>
        </w:rPr>
        <w:t xml:space="preserve"> 2009 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En tant que </w:t>
      </w:r>
      <w:proofErr w:type="spellStart"/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sous-agent</w:t>
      </w:r>
      <w:proofErr w:type="spellEnd"/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la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société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G</w:t>
      </w:r>
      <w:r w:rsid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>.O.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change, avoir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utilisé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son code d'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accès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Western Union, pour s'introduire dans le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système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utiliser le nom et le compte de </w:t>
      </w:r>
      <w:r w:rsid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 afin de faire 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n versement de 3000 euros en Chine;</w:t>
      </w:r>
    </w:p>
    <w:p w:rsidR="00F50F5B" w:rsidRPr="006855CF" w:rsidRDefault="00F50F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F50F5B" w:rsidRDefault="00016FFA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les 9 et 12 novembre 2009 </w:t>
      </w:r>
    </w:p>
    <w:p w:rsidR="00B24F56" w:rsidRDefault="00F50F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En tan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t que </w:t>
      </w:r>
      <w:proofErr w:type="spellStart"/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sous-agent</w:t>
      </w:r>
      <w:proofErr w:type="spellEnd"/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la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société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G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.O.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change, avoir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utilisé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son code d'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accès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Western Union, pour s'introduire dans le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système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utiliser le nom et le compte de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Z.W.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afin de faire des versements de 7000 euros en Chine;</w:t>
      </w:r>
    </w:p>
    <w:p w:rsidR="00F50F5B" w:rsidRPr="006855CF" w:rsidRDefault="00F50F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F50F5B" w:rsidRDefault="00016FFA" w:rsidP="00F50F5B">
      <w:pPr>
        <w:pStyle w:val="Paragraphedeliste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Avoir fait partie d'une association </w:t>
      </w:r>
      <w:r w:rsidR="00F50F5B"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>formée</w:t>
      </w:r>
      <w:r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dans le but d'attenter aux personnel ou aux </w:t>
      </w:r>
      <w:r w:rsidR="00F50F5B"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>propriétés</w:t>
      </w:r>
      <w:r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par la </w:t>
      </w:r>
      <w:r w:rsidR="00F50F5B"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>perpétration</w:t>
      </w:r>
      <w:r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crimes emportant la peine de la </w:t>
      </w:r>
      <w:r w:rsidR="00F50F5B"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>réclusion à</w:t>
      </w:r>
      <w:r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F50F5B"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>perpétuité</w:t>
      </w:r>
      <w:r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ou la </w:t>
      </w:r>
      <w:r w:rsidR="00F50F5B"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>réclusion de dix à quinze ans ou u</w:t>
      </w:r>
      <w:r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n terme </w:t>
      </w:r>
      <w:r w:rsidR="00F50F5B"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>supérieur</w:t>
      </w:r>
      <w:r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en 1' espace les faits de la </w:t>
      </w:r>
      <w:r w:rsidR="00F50F5B"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</w:t>
      </w:r>
      <w:r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A;</w:t>
      </w:r>
    </w:p>
    <w:p w:rsidR="00F50F5B" w:rsidRPr="00F50F5B" w:rsidRDefault="00F50F5B" w:rsidP="00F50F5B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deuxième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</w:t>
      </w:r>
      <w:r w:rsid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>.A.</w:t>
      </w:r>
    </w:p>
    <w:p w:rsidR="00B24F56" w:rsidRDefault="00F50F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Entre 1</w:t>
      </w:r>
      <w:r w:rsidRPr="00F50F5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juillet 2009 et le 19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janvier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2011, </w:t>
      </w:r>
    </w:p>
    <w:p w:rsidR="00F50F5B" w:rsidRPr="006855CF" w:rsidRDefault="00F50F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F50F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Le quatrièm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 (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Z.X.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), </w:t>
      </w:r>
    </w:p>
    <w:p w:rsidR="00B24F56" w:rsidRDefault="00F50F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Entre le 1</w:t>
      </w:r>
      <w:r w:rsidRPr="00F50F5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octobre 2009 et le 14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février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2011 </w:t>
      </w:r>
    </w:p>
    <w:p w:rsidR="00F50F5B" w:rsidRPr="006855CF" w:rsidRDefault="00F50F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G. le premier (G</w:t>
      </w:r>
      <w:r w:rsid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>.Y.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</w:t>
      </w:r>
    </w:p>
    <w:p w:rsidR="00B24F56" w:rsidRPr="006855CF" w:rsidRDefault="00F50F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Entre le 1</w:t>
      </w:r>
      <w:r w:rsidRPr="00F50F5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uillet 2009 et le 19 janvier 2011, 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avoir abus</w:t>
      </w:r>
      <w:r w:rsid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>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soit directement, soit par un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intermédiaire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de la position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particulièrem</w:t>
      </w:r>
      <w:r w:rsid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ent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vulnérable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dans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laquelle</w:t>
      </w:r>
      <w:r w:rsid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se trouve une personne en raison de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sa situation ad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ministrative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illégale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ou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précaire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ou de sa situation sociale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précaire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en vendant, louant ou mettant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disposition, dans l'intention de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réaliser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un profit anormal, un</w:t>
      </w:r>
      <w:r w:rsid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bien meuble, 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ne partie de celui-ci, un bien immeuble, une chambre ou tin autre espace vise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l’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article 479 du code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pénal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dans des conditions incompatibles avec la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dignité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humaine, de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manière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telle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que</w:t>
      </w:r>
      <w:r w:rsid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la personne, en l’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espèce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(a), n' avait en fait</w:t>
      </w:r>
      <w:r w:rsidR="00F50F5B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pas </w:t>
      </w:r>
      <w:r w:rsid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>d’autre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choix </w:t>
      </w:r>
      <w:r w:rsidR="00F50F5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véritable</w:t>
      </w:r>
      <w:r w:rsid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acceptable que de se soumettre à cet abus, et notamm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ent:</w:t>
      </w:r>
    </w:p>
    <w:p w:rsidR="00F50F5B" w:rsidRDefault="00F50F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D13CB5" w:rsidRPr="00D13CB5" w:rsidRDefault="00F50F5B" w:rsidP="00D13CB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une chambre de 13 m2 à </w:t>
      </w:r>
      <w:r w:rsidR="00016FFA"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>Bruxelles</w:t>
      </w:r>
      <w:r w:rsid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(…)</w:t>
      </w:r>
      <w:r w:rsidR="00016FFA"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016FFA"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C.W.</w:t>
      </w:r>
      <w:r w:rsidR="00016FFA" w:rsidRPr="00F50F5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pour 200 euros/mois;</w:t>
      </w:r>
      <w:r w:rsid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</w:p>
    <w:p w:rsidR="00D13CB5" w:rsidRPr="00D13CB5" w:rsidRDefault="00016FFA" w:rsidP="00D13CB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un local situ</w:t>
      </w:r>
      <w:r w:rsid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é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(…)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W.H.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pour 30 euros/jours pendant 15 jours;</w:t>
      </w:r>
    </w:p>
    <w:p w:rsidR="00B24F56" w:rsidRPr="00D13CB5" w:rsidRDefault="00016FFA" w:rsidP="00D13CB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une </w:t>
      </w:r>
      <w:r w:rsidR="00D13CB5"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pièce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3 </w:t>
      </w:r>
      <w:r w:rsidR="00D13CB5"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mètres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sur 5 </w:t>
      </w:r>
      <w:r w:rsidR="00D13CB5"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mètres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avec petite enclave comme </w:t>
      </w:r>
      <w:r w:rsidR="00D13CB5"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pièce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d' eau,</w:t>
      </w:r>
    </w:p>
    <w:p w:rsidR="00D13CB5" w:rsidRDefault="00D13C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située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Bruxelles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(…), à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X.Y.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pour 200 eu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>ros/ mois depuis environs septembre 2009 soit 5 X 200 euros = 1000 euros;</w:t>
      </w:r>
    </w:p>
    <w:p w:rsidR="00B24F56" w:rsidRPr="00D13CB5" w:rsidRDefault="00016FFA" w:rsidP="00D13CB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un local (appartement ou chambre) situe </w:t>
      </w:r>
      <w:r w:rsid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à 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Bruxelles</w:t>
      </w:r>
      <w:r w:rsid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(…) 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personnes d'origine chinoise </w:t>
      </w:r>
      <w:r w:rsidR="00D13CB5"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demeurées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inconnues</w:t>
      </w:r>
    </w:p>
    <w:p w:rsidR="00D13CB5" w:rsidRPr="00D13CB5" w:rsidRDefault="00D13CB5" w:rsidP="00D13CB5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avec les 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circonstances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l' article 433 </w:t>
      </w:r>
      <w:proofErr w:type="spellStart"/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undecies</w:t>
      </w:r>
      <w:proofErr w:type="spellEnd"/>
    </w:p>
    <w:p w:rsidR="00D13CB5" w:rsidRPr="006855CF" w:rsidRDefault="00D13C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que l'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activité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concernée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constitue une 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activité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habituelle;</w:t>
      </w:r>
    </w:p>
    <w:p w:rsidR="00B24F56" w:rsidRPr="00D13CB5" w:rsidRDefault="00D13CB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lastRenderedPageBreak/>
        <w:t>l’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infraction constitue un acte de participation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l'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activité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principale ou accessoire Tune association, et ce, que le coupable ait ou non la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qualité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dirigeant;</w:t>
      </w:r>
    </w:p>
    <w:p w:rsidR="00D13CB5" w:rsidRPr="006855CF" w:rsidRDefault="00D13CB5" w:rsidP="00D13C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H. </w:t>
      </w:r>
      <w:r w:rsid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 premier (</w:t>
      </w:r>
      <w:r w:rsid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</w:t>
      </w:r>
    </w:p>
    <w:p w:rsidR="00B24F56" w:rsidRPr="006855CF" w:rsidRDefault="00D13C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Entre le 1</w:t>
      </w:r>
      <w:r w:rsidRPr="00D13CB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juillet 2009 et le 19 janvier 2011,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Etant 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gérant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d'une 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société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droit ou de fait, avec une intention frauduleuse et 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fins personnelles, directement ou indirectement, avoir fait des biens ou du 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crédit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la personae morale un usage qu'il savait significativement 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préjudiciable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aux 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intérêts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patrimoniaux de celle-ci et </w:t>
      </w:r>
      <w:r w:rsid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ceux de ses 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créanciers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ou associes notamment en ta</w:t>
      </w:r>
      <w:r w:rsid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t que 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gérant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la 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société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</w:t>
      </w:r>
      <w:r w:rsid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.I.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SPRL, avoir 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utilisé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le compte de la 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société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afin de</w:t>
      </w:r>
    </w:p>
    <w:p w:rsidR="00D13CB5" w:rsidRPr="006855CF" w:rsidRDefault="00D13CB5" w:rsidP="00D13C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payer les frais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d'architecte relatif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l'immeuble sis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(…), im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meuble lui appartenant en propre;</w:t>
      </w:r>
    </w:p>
    <w:p w:rsidR="00B24F56" w:rsidRPr="006855CF" w:rsidRDefault="00B24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D13CB5" w:rsidRPr="00D13CB5" w:rsidRDefault="00016FFA" w:rsidP="00D13CB5">
      <w:pPr>
        <w:pStyle w:val="Paragraphedeliste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les premier</w:t>
      </w:r>
      <w:r w:rsidR="00D13CB5"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(G.Y.) et quatrième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D13CB5"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(Z.X.)</w:t>
      </w:r>
    </w:p>
    <w:p w:rsidR="00B24F56" w:rsidRDefault="00D13CB5" w:rsidP="00D13C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dans le but de s'approprier u</w:t>
      </w:r>
      <w:r w:rsidR="00016FFA"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ne chose appartenant 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autrui, s’ê</w:t>
      </w:r>
      <w:r w:rsidR="00016FFA"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tre fait remettre ou 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délivrer</w:t>
      </w:r>
      <w:r w:rsidR="00016FFA"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fonds, meubles, obligations, quittances, 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décharges</w:t>
      </w:r>
      <w:r w:rsidR="00016FFA"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en respect des sommes d'argent au 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préjudice</w:t>
      </w:r>
      <w:r w:rsidR="00016FFA"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diverses personnes soit en faisant usage de faux noms ou de fausses 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qualités</w:t>
      </w:r>
      <w:r w:rsidR="00016FFA"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soit en employant des 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manœuvres</w:t>
      </w:r>
      <w:r w:rsidR="00016FFA"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frauduleuses, pour persuader l'exi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stence de fausses entreprises, d’</w:t>
      </w:r>
      <w:r w:rsidR="00016FFA"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un pouvoir ou d'un 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crédit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ima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>ginaire, pour faire naître l’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espérance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ou la crainte d’</w:t>
      </w:r>
      <w:r w:rsidR="00016FFA"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un 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succès</w:t>
      </w:r>
      <w:r w:rsidR="00016FFA"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d'un accident ou de tout autre 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évènement</w:t>
      </w:r>
      <w:r w:rsidR="00016FFA"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chimérique</w:t>
      </w:r>
      <w:r w:rsidR="00016FFA"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ou pour abuser autrement de la confiance ou de la </w:t>
      </w:r>
      <w:r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crédulité</w:t>
      </w:r>
      <w:r w:rsidR="00016FFA" w:rsidRP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notamment;</w:t>
      </w:r>
    </w:p>
    <w:p w:rsidR="00D13CB5" w:rsidRPr="00D13CB5" w:rsidRDefault="00D13CB5" w:rsidP="00D13C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I. Le premier (</w:t>
      </w:r>
      <w:r w:rsid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G.Y.)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,</w:t>
      </w:r>
    </w:p>
    <w:p w:rsidR="00B24F56" w:rsidRPr="006855CF" w:rsidRDefault="00D13C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A plusieurs rep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rises entre le 31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décembre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2008 et 15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décembre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2010 et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notamment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: </w:t>
      </w:r>
    </w:p>
    <w:p w:rsidR="00B24F56" w:rsidRPr="006855CF" w:rsidRDefault="00D13CB5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entre le 1</w:t>
      </w:r>
      <w:r w:rsidRPr="00D13CB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juillet 2009 et le 19 janvier 2011,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Une somme d'</w:t>
      </w:r>
      <w:r w:rsidR="00031FB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environ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600.000 euros au 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préjudice</w:t>
      </w:r>
      <w:r w:rsid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notamment des personn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es 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prises </w:t>
      </w:r>
      <w:r w:rsid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la 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Al et d' autres personnes 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demeurées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inconnues,</w:t>
      </w:r>
    </w:p>
    <w:p w:rsidR="00D13CB5" w:rsidRPr="006855CF" w:rsidRDefault="00D13C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D13CB5" w:rsidRPr="00D13CB5" w:rsidRDefault="00016FFA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 une date 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indéte</w:t>
      </w:r>
      <w:r w:rsid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rmi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n</w:t>
      </w:r>
      <w:r w:rsid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é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entre le 28 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février</w:t>
      </w:r>
      <w:r w:rsid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2009 et le 1</w:t>
      </w:r>
      <w:r w:rsidR="00D13CB5" w:rsidRPr="00D13CB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avril 2009,  </w:t>
      </w:r>
    </w:p>
    <w:p w:rsidR="00B24F56" w:rsidRDefault="00016FFA" w:rsidP="00D13C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Une somme d'argent de 4650 euros au 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préjudice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</w:t>
      </w:r>
      <w:r w:rsid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>Z.O.</w:t>
      </w:r>
    </w:p>
    <w:p w:rsidR="00D13CB5" w:rsidRPr="006855CF" w:rsidRDefault="00D13CB5" w:rsidP="00D13C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3) A une date 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indéterminée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en 2009, entre le 31 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décembre</w:t>
      </w:r>
      <w:r w:rsidR="00D13CB5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2008 et le 1</w:t>
      </w:r>
      <w:r w:rsidR="00D13CB5" w:rsidRPr="00D13CB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janvier 2010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Une somme de 180.000 euros au </w:t>
      </w:r>
      <w:r w:rsidR="00D13CB5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préjudice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la banque ING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(carton 6 — farde 7 —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pièce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14 — annexe)</w:t>
      </w:r>
    </w:p>
    <w:p w:rsidR="00A775FB" w:rsidRPr="006855CF" w:rsidRDefault="00A77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II. Les premier (G</w:t>
      </w:r>
      <w:r w:rsid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>.Y.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et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quatrième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 w:rsid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>Z.X.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entre le 1</w:t>
      </w:r>
      <w:r w:rsidR="00A775FB" w:rsidRPr="00A775F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octobre 2009 et le 15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décembre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2010</w:t>
      </w:r>
    </w:p>
    <w:p w:rsidR="00B24F56" w:rsidRPr="006855CF" w:rsidRDefault="00A77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Une somme d'argent d'au moin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s 10.900 euros au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préjudice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W.H.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et/ou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W.Y.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;</w:t>
      </w:r>
    </w:p>
    <w:p w:rsidR="00B24F56" w:rsidRPr="009A0393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A0393">
        <w:rPr>
          <w:rFonts w:ascii="Times New Roman" w:hAnsi="Times New Roman" w:cs="Times New Roman"/>
          <w:color w:val="000000"/>
          <w:sz w:val="24"/>
          <w:szCs w:val="24"/>
          <w:lang w:val="fr-FR"/>
        </w:rPr>
        <w:t>(BR.20.97.2706/11 — carton 6 — farde 5)</w:t>
      </w:r>
    </w:p>
    <w:p w:rsidR="00A775FB" w:rsidRDefault="00A7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Pr="006855CF" w:rsidRDefault="00A77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J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. le premier (G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.Y.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Entre le 15 janvier 2009 et le 19 janvier 2011 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Avoir converti ou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transféré</w:t>
      </w:r>
      <w:r w:rsid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choses visée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s </w:t>
      </w:r>
      <w:r w:rsid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>à l’article 42. 3°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du code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pénal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, en l'occurrence des avantages patrimoniaux tir</w:t>
      </w:r>
      <w:r w:rsid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>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 dir</w:t>
      </w:r>
      <w:r w:rsid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>ectement de l'infraction, des bien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s et valeurs qui leur ont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substitues et des revenus de ces avantages in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vestis, dans le but de dissimuler ou de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déguiser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leur origine illicite ou d</w:t>
      </w:r>
      <w:r w:rsid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>'aider toute personne qui est impliqué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 dans la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réalisation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l'inf</w:t>
      </w:r>
      <w:r w:rsid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>raction d'où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pro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>viennent ces ch</w:t>
      </w:r>
      <w:r w:rsid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>oses, 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échapper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aux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lastRenderedPageBreak/>
        <w:t>conséquences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juridiques de ses actes,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sa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voir notamment les revenus et sommes d'argent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perçues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dans le cadre des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A, B, E, G et I, alors qu'il connaissait ou devait connaitre l'origine de </w:t>
      </w:r>
      <w:r w:rsid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>ces cho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ses a</w:t>
      </w:r>
      <w:r w:rsid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>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début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ces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opérations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:</w:t>
      </w:r>
    </w:p>
    <w:p w:rsidR="00A775FB" w:rsidRPr="006855CF" w:rsidRDefault="00A77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A7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- 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soit notamment la somme de 268.279, 63 euros (179.159,63 euros + 89120 eu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ros) correspondant aux sommes argent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envoyées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en Chine entre le 15 janvier 2009 et le 2 juillet 2010,</w:t>
      </w:r>
    </w:p>
    <w:p w:rsidR="00A775FB" w:rsidRPr="006855CF" w:rsidRDefault="00A77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- la somme de 180.000 euros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visée</w:t>
      </w:r>
      <w:r w:rsid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la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</w:t>
      </w:r>
      <w:r w:rsid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G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3;</w:t>
      </w:r>
    </w:p>
    <w:p w:rsidR="00A775FB" w:rsidRPr="006855CF" w:rsidRDefault="00A77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A775FB" w:rsidRDefault="00016FFA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>Le premier (G</w:t>
      </w:r>
      <w:r w:rsidR="00A775FB" w:rsidRP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>.Y.</w:t>
      </w:r>
      <w:r w:rsidRP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), </w:t>
      </w:r>
    </w:p>
    <w:p w:rsidR="00B24F56" w:rsidRPr="006855CF" w:rsidRDefault="00A77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Entre le 1</w:t>
      </w:r>
      <w:r w:rsidRPr="00A775F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juillet 2009 et le 19 janvier 2011, 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Avoir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le provocateur ou le chef ou avoir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exercé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un commandement quel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conque dans une association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formée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dans le but d'attenter aux personnes on aux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propriétés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par la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perpétration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délits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;</w:t>
      </w:r>
    </w:p>
    <w:p w:rsidR="00A775FB" w:rsidRPr="006855CF" w:rsidRDefault="00A77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A775FB" w:rsidRDefault="00016FFA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Avoir fait partie d</w:t>
      </w:r>
      <w:r w:rsid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>’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une association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formée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dans le but d'attenter aux personnes ou aux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propriétés</w:t>
      </w:r>
      <w:r w:rsid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>, par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la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perpétration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crimes autre que ceux emportant la peine de la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réclusion</w:t>
      </w:r>
      <w:r w:rsid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perpétuité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ou la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réclusion</w:t>
      </w:r>
      <w:r w:rsid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dix à quinz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 ans ou un terme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supérieur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en l'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espèce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les faits de la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B;</w:t>
      </w:r>
    </w:p>
    <w:p w:rsidR="00A775FB" w:rsidRPr="006855CF" w:rsidRDefault="00A775FB" w:rsidP="00A77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A775FB" w:rsidRPr="00A775FB" w:rsidRDefault="00A775FB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le deuxièm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 (P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 </w:t>
      </w:r>
    </w:p>
    <w:p w:rsidR="00B24F56" w:rsidRPr="006855CF" w:rsidRDefault="00A775FB" w:rsidP="00A77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Entre le 1</w:t>
      </w:r>
      <w:r w:rsidRPr="00A775F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uillet 2009 et le 19 janvier 2011, 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393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685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5FB" w:rsidRPr="00A775FB" w:rsidRDefault="00A775FB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Le quatrièm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 (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Z.X.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 </w:t>
      </w:r>
    </w:p>
    <w:p w:rsidR="00B24F56" w:rsidRDefault="00A775FB" w:rsidP="00A7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Entre le 1</w:t>
      </w:r>
      <w:r w:rsidRPr="00A775F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octobre 2009 et le 14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février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2011, </w:t>
      </w:r>
    </w:p>
    <w:p w:rsidR="00A775FB" w:rsidRPr="006855CF" w:rsidRDefault="00A775FB" w:rsidP="00A77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A77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M. les deuxièm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(P.A.)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q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uatrième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(Z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.X.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)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Avoir fait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partie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d'une association </w:t>
      </w:r>
      <w:r w:rsid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>formée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dans le but d'attenter aux personnes ou</w:t>
      </w:r>
      <w:r w:rsidR="00A775FB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aux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propriétés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par la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perpétration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>de délits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;</w:t>
      </w:r>
    </w:p>
    <w:p w:rsidR="00A775FB" w:rsidRPr="006855CF" w:rsidRDefault="00A77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A775FB" w:rsidRPr="00A775FB" w:rsidRDefault="00016FFA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deuxième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 w:rsid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>P.A.),</w:t>
      </w:r>
    </w:p>
    <w:p w:rsidR="00B24F56" w:rsidRPr="006855CF" w:rsidRDefault="00A775FB" w:rsidP="00A77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entre le 1</w:t>
      </w:r>
      <w:r w:rsidRPr="00A775F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juillet 2009 et le 19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janvier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2011 </w:t>
      </w:r>
    </w:p>
    <w:p w:rsidR="00A775FB" w:rsidRPr="00A775FB" w:rsidRDefault="00016FFA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quatrième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 w:rsid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>Z.X.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),  </w:t>
      </w:r>
    </w:p>
    <w:p w:rsidR="00B24F56" w:rsidRDefault="00A775FB" w:rsidP="00A7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Entre le 1</w:t>
      </w:r>
      <w:r w:rsidRPr="00A775F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octobre 2009 et le 19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janvier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2011 </w:t>
      </w:r>
    </w:p>
    <w:p w:rsidR="00A775FB" w:rsidRPr="006855CF" w:rsidRDefault="00A775FB" w:rsidP="00A77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N. le </w:t>
      </w:r>
      <w:r w:rsidR="00A775FB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deuxième</w:t>
      </w:r>
      <w:r w:rsidR="00A775FB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(P.A.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</w:t>
      </w:r>
    </w:p>
    <w:p w:rsidR="00B24F56" w:rsidRPr="006855CF" w:rsidRDefault="00A77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Entre le 1</w:t>
      </w:r>
      <w:r w:rsidRPr="00A775F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juil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let 2009 et le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,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</w:p>
    <w:p w:rsidR="00A775FB" w:rsidRDefault="00A7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s'être immiscé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dans des fonctions publiques, civiles ou militaires, en l'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espèce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dans les fonctions de policier et notamment le 9 septembre 2009; 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(BR.491L.119036/09 — carton 2 — farde 12)</w:t>
      </w:r>
    </w:p>
    <w:p w:rsidR="00A775FB" w:rsidRDefault="00A775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Pr="006855CF" w:rsidRDefault="00A77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O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. les premier (G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.Y.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et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troisième</w:t>
      </w:r>
      <w:r w:rsid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(Z.L.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s'</w:t>
      </w:r>
      <w:r w:rsidR="00C00208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être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C00208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publiquement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C00208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attribué</w:t>
      </w:r>
      <w:r w:rsid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le titre d'avocat sans être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inscrit au tableau de l'ordre ou sur une liste de stagiaires,</w:t>
      </w:r>
    </w:p>
    <w:p w:rsidR="00C00208" w:rsidRPr="006855CF" w:rsidRDefault="00C00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C00208" w:rsidRDefault="00016FFA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Le premier (G</w:t>
      </w:r>
      <w:r w:rsidR="00C00208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.Y.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lastRenderedPageBreak/>
        <w:t xml:space="preserve">A plusieurs reprises entre </w:t>
      </w:r>
      <w:r w:rsid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le 1</w:t>
      </w:r>
      <w:r w:rsidR="00C00208" w:rsidRPr="00C0020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 w:rsid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juillet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2009 et le 24 septembre 2009, 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et notamment lors des se</w:t>
      </w:r>
      <w:r w:rsid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ssions d'informations du 25 aoû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t 2009, 15 septembre 2009 et 23 septembre 2009;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(BR.21.F1.37785/09 et BR.49.F1.38101/10 farde jointe)</w:t>
      </w:r>
    </w:p>
    <w:p w:rsidR="00C00208" w:rsidRPr="006855CF" w:rsidRDefault="00C00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C00208" w:rsidRDefault="00C00208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la troisiè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me (Z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.L.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</w:t>
      </w:r>
    </w:p>
    <w:p w:rsidR="00B24F56" w:rsidRPr="00C00208" w:rsidRDefault="00C00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Le 25 aoû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t 2009;</w:t>
      </w:r>
    </w:p>
    <w:p w:rsidR="00B24F56" w:rsidRPr="00C00208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(BR.49.F1.38101/10 —farde jointe)</w:t>
      </w:r>
    </w:p>
    <w:p w:rsidR="00B24F56" w:rsidRPr="00C00208" w:rsidRDefault="00B24F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3"/>
      </w:tblGrid>
      <w:tr w:rsidR="00C00208" w:rsidRPr="00C00208" w:rsidTr="00C00208">
        <w:tc>
          <w:tcPr>
            <w:tcW w:w="7613" w:type="dxa"/>
          </w:tcPr>
          <w:p w:rsidR="00C00208" w:rsidRDefault="00C002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BE"/>
              </w:rPr>
            </w:pPr>
            <w:r w:rsidRPr="00C002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BE"/>
              </w:rPr>
              <w:t>REQUISITOIRE DE CONFISCATION</w:t>
            </w:r>
          </w:p>
          <w:p w:rsidR="00C00208" w:rsidRPr="00C00208" w:rsidRDefault="00C00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  <w:p w:rsidR="00C00208" w:rsidRPr="00C00208" w:rsidRDefault="00C00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BE"/>
              </w:rPr>
              <w:t>A. Sur base d</w:t>
            </w:r>
            <w:r w:rsidRPr="00C002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 I' art. 42,1° CP</w:t>
            </w:r>
          </w:p>
        </w:tc>
      </w:tr>
    </w:tbl>
    <w:p w:rsidR="00C00208" w:rsidRDefault="00C002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Pr="00C00208" w:rsidRDefault="00C00208" w:rsidP="00C00208">
      <w:pPr>
        <w:pStyle w:val="Paragraphedeliste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Mon office requiert à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charge du premier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(G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.Y.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la confiscation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obligataire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choses suivantes formant l'objet de l'infra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ction ou qui ont servi ou qui on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t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été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destinées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031FB9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la commettre en l'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espèce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les infractions A, B et J et dont la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propriété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appartient au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ou qui n' appartiennent pas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nécessairement au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s'agissant d'une infraction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l’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article 77bis de la loi sur le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séjour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é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trangers en ce qui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concerne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la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 A, soi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t un commerce situe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à 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Bruxelles,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(…)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siège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la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société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.I.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SPRL)</w:t>
      </w:r>
    </w:p>
    <w:p w:rsidR="00C00208" w:rsidRPr="00C00208" w:rsidRDefault="00C00208" w:rsidP="00C00208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C00208" w:rsidRDefault="00C00208" w:rsidP="00C00208">
      <w:pPr>
        <w:pStyle w:val="Paragraphedeliste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Mon office requiert à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charge du premier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(G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.Y.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) la confiscation obligatoire des choses suivantes formant l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'objet de l'infraction ou qui on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t servi ou qui ont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été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destinées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la commettre en l'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espèce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les infractions A, B et G et dont la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propriété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appartient au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 ou qui n’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appartiennent pas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nécessairement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au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s'agis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sant d'une infraction à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l’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article 77bis de la loi sur le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séjour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étrangers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en ce qui concerne la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 et 433 </w:t>
      </w:r>
      <w:proofErr w:type="spellStart"/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decies</w:t>
      </w:r>
      <w:proofErr w:type="spellEnd"/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du code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pénal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en ce qui concerne le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G, soit un bien situe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Bruxelles,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(…)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vis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é dan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s le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document de saisie immobilière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conservatoire du 23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février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2011 (carton 3 — farde 30a — </w:t>
      </w:r>
      <w:proofErr w:type="spellStart"/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sous-farde</w:t>
      </w:r>
      <w:proofErr w:type="spellEnd"/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 — </w:t>
      </w:r>
      <w:r w:rsidR="008E6224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pièce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2)</w:t>
      </w:r>
    </w:p>
    <w:p w:rsidR="00C00208" w:rsidRPr="00C00208" w:rsidRDefault="00C00208" w:rsidP="00C00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C00208" w:rsidRDefault="00C00208" w:rsidP="00C00208">
      <w:pPr>
        <w:pStyle w:val="Paragraphedeliste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Mon office requiert à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charge du premier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(G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.Y.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) la confiscation obli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>gatoire des biens qui constituent visiblement, dans le chef de l'inculp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é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, qui ne justifie d'aucune source licite de revenus,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avantages patrimoniaux tiré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s dir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ec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>tement de l'infraction K et/o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u des biens et valeurs qui leur ont 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été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substitues et/ou des revenus de c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es avantages investis, et notam</w:t>
      </w:r>
      <w:r w:rsidR="00016FFA"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ment</w:t>
      </w:r>
      <w:r w:rsidRPr="00C00208">
        <w:rPr>
          <w:rFonts w:ascii="Times New Roman" w:hAnsi="Times New Roman" w:cs="Times New Roman"/>
          <w:color w:val="000000"/>
          <w:sz w:val="24"/>
          <w:szCs w:val="24"/>
          <w:lang w:val="fr-BE"/>
        </w:rPr>
        <w:t> :</w:t>
      </w:r>
    </w:p>
    <w:p w:rsidR="00C00208" w:rsidRPr="00C00208" w:rsidRDefault="00C00208" w:rsidP="00C00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- les immeubles 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situé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s 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Anderlecht, 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(…)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qui o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t fait l'objet d'une saisie conservatoire le 23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février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2011 (carton 3 -farde 30a -</w:t>
      </w:r>
      <w:proofErr w:type="spellStart"/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sous-farde</w:t>
      </w:r>
      <w:proofErr w:type="spellEnd"/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3 -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pièce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 et </w:t>
      </w:r>
      <w:proofErr w:type="spellStart"/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sous-farde</w:t>
      </w:r>
      <w:proofErr w:type="spellEnd"/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4 -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pièce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2)</w:t>
      </w:r>
    </w:p>
    <w:p w:rsidR="0025566D" w:rsidRPr="0025566D" w:rsidRDefault="0025566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</w:pPr>
    </w:p>
    <w:p w:rsidR="00B24F56" w:rsidRPr="0025566D" w:rsidRDefault="00016FFA" w:rsidP="0025566D">
      <w:pPr>
        <w:pStyle w:val="Paragraphedeliste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</w:pPr>
      <w:r w:rsidRPr="0025566D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Sur base</w:t>
      </w:r>
      <w:r w:rsidR="0025566D" w:rsidRPr="0025566D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 xml:space="preserve"> de l’art. 43quater CP</w:t>
      </w:r>
    </w:p>
    <w:p w:rsidR="0025566D" w:rsidRPr="0025566D" w:rsidRDefault="0025566D" w:rsidP="0025566D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1. Mon office requiert la condamnation du premier (G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.Y.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au paiement d' une somme d'argent, correspondant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la valeur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monétaire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évaluée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avantages pa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trimoniaux vises a l' art. 43quater §2 CP, des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biens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valeurs qui leur o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nt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été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substitué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s et des revenus de ces avantages investis, qui ne peuvent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être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trouvés d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ans son patrimoine et qu'il a acquis pendant la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période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pertinente du 1</w:t>
      </w:r>
      <w:r w:rsidR="0025566D" w:rsidRPr="0025566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juillet 2009 au 19 janvier 2011 alors qu'il existe des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lastRenderedPageBreak/>
        <w:t xml:space="preserve">indices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sérieux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concrets que ceux-ci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découlent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' infraction (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mentionnées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l’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art_ 43quater §1 CP) pour laquelle est poursuivi, ou de faits identiques, alors qu'il n'a pas pu rendre plausible le contraire soit une somme minimum de 600.000 euros (soit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une moyenne de 200 dossiers «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de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régularisation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 »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pour une somme moyenne de 3000 euros).</w:t>
      </w:r>
    </w:p>
    <w:p w:rsidR="0025566D" w:rsidRDefault="002556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25566D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Vu les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pièces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la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procédure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;</w:t>
      </w:r>
    </w:p>
    <w:p w:rsidR="0025566D" w:rsidRDefault="002556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Vu l'ordonnance du 22 juillet 2011 par laquelle la Chambr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e du Conseil de ce Tribunal, adm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ettant des circonstances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atténuantes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pour des faits que la loi punit de peines criminelles, a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renvoyé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les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devant le Tribunal correctionnel ;</w:t>
      </w:r>
    </w:p>
    <w:p w:rsidR="0025566D" w:rsidRPr="006855CF" w:rsidRDefault="002556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2556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Ouï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les demandes, moyens et conclusions des parties civiles ;</w:t>
      </w:r>
    </w:p>
    <w:p w:rsidR="0025566D" w:rsidRPr="006855CF" w:rsidRDefault="002556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Vu les conclusions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déposées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pour les parties civiles 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H.W.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, C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.C.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, C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.H.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, G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.B.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, Y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.Q.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X.X.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W.Z.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;</w:t>
      </w:r>
    </w:p>
    <w:p w:rsidR="0025566D" w:rsidRPr="006855CF" w:rsidRDefault="002556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2556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Ouï 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les explications et moyens de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défense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;</w:t>
      </w:r>
    </w:p>
    <w:p w:rsidR="0025566D" w:rsidRPr="006855CF" w:rsidRDefault="002556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25566D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Ou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ï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Mme C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.U.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Substitut du Procureur du Roi, en ses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réquisitions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; </w:t>
      </w:r>
    </w:p>
    <w:p w:rsidR="0025566D" w:rsidRDefault="002556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Default="002556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Ouï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les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répliques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;</w:t>
      </w:r>
    </w:p>
    <w:p w:rsidR="0025566D" w:rsidRPr="006855CF" w:rsidRDefault="002556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*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**</w:t>
      </w:r>
    </w:p>
    <w:p w:rsidR="00B24F56" w:rsidRDefault="002556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Il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y a lieu de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compléter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la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N en ce sens que les faits ont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commis entre le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1</w:t>
      </w:r>
      <w:r w:rsidRPr="0025566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juillet 2009 e</w:t>
      </w:r>
      <w:r w:rsidR="00016FFA" w:rsidRPr="0025566D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t l</w:t>
      </w:r>
      <w:r w:rsidRPr="0025566D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e 19 janvier 2011</w:t>
      </w:r>
    </w:p>
    <w:p w:rsidR="0025566D" w:rsidRPr="006855CF" w:rsidRDefault="002556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25566D" w:rsidRDefault="00016FFA" w:rsidP="0025566D">
      <w:pPr>
        <w:pStyle w:val="Paragraphedeliste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</w:pPr>
      <w:r w:rsidRPr="0025566D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Les faits.</w:t>
      </w:r>
    </w:p>
    <w:p w:rsidR="0025566D" w:rsidRPr="0025566D" w:rsidRDefault="0025566D" w:rsidP="0025566D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25566D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Lors de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différents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contrôles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dans des restaurants chinois, il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est apparu que des ressortissants chinois en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séjour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illégal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ent en possession de faux documents de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séjour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ré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diges par un cer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tain 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P.A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. Certains 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de ces documents 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taient </w:t>
      </w:r>
      <w:r w:rsidR="0025566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également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sign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 par un cer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tain </w:t>
      </w:r>
      <w:r w:rsidR="0025566D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</w:p>
    <w:p w:rsidR="00B24F56" w:rsidRDefault="002556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Il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ressortira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en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quêtes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policières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que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 mis en place un vaste 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réseau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fourniture de demandes de 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régularisation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séjour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031FB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ressortissants chinois. Les victimes ont re</w:t>
      </w:r>
      <w:r w:rsidR="0080463D">
        <w:rPr>
          <w:rFonts w:ascii="Times New Roman" w:hAnsi="Times New Roman" w:cs="Times New Roman"/>
          <w:color w:val="000000"/>
          <w:sz w:val="24"/>
          <w:szCs w:val="24"/>
          <w:lang w:val="fr-BE"/>
        </w:rPr>
        <w:t>çu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faux titres de 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séjour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de faux permis de travail, ainsi que, pour certains, de faux contrats de travail destines 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appuyer leur 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demande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régularisation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. Ces nombreux docu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ments sont signes par </w:t>
      </w:r>
      <w:r w:rsidR="0080463D">
        <w:rPr>
          <w:rFonts w:ascii="Times New Roman" w:hAnsi="Times New Roman" w:cs="Times New Roman"/>
          <w:color w:val="000000"/>
          <w:sz w:val="24"/>
          <w:szCs w:val="24"/>
          <w:lang w:val="fr-BE"/>
        </w:rPr>
        <w:t>P.A.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qui utilise le titre d'« officier 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fédéral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en cours de 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régularisation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».</w:t>
      </w:r>
    </w:p>
    <w:p w:rsidR="0080463D" w:rsidRPr="006855CF" w:rsidRDefault="00804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8046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également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fait de la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publicité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dans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différents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journaux chinois et sur Inter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net pour attirer un maximum de victimes. Une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vidéo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datant du 25.08.2009 a ainsi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retrouvée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où l’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on voit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P.A.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Z.L.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expliquer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candidats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l'immigration d'origine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chinoise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comment la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société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S.I.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SPRL appartenant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G.Y., pouvait les ai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der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obtenir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un titre de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séjour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en Bel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>gique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</w:p>
    <w:p w:rsidR="0080463D" w:rsidRPr="006855CF" w:rsidRDefault="00804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II ressort 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également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l'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enquête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que </w:t>
      </w:r>
      <w:r w:rsidR="0080463D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 louait des loc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aux qui ne sont pas 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destinés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être</w:t>
      </w:r>
      <w:r w:rsidR="0080463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logements, 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personnes en 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séjour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illégal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</w:p>
    <w:p w:rsidR="0080463D" w:rsidRPr="006855CF" w:rsidRDefault="00804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804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également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incit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plusieurs personnes en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séjour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illégal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à 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rentrer dans des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sociétés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qu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’il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fondées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, en leur assurant qu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e cela fa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ciliterait leur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régularisation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. Ces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personnes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ont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payé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grosses sommes d’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argent en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échange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ce service.</w:t>
      </w:r>
    </w:p>
    <w:p w:rsidR="0080463D" w:rsidRDefault="008046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Certaines des victimes sont 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entrées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en contact avec </w:t>
      </w:r>
      <w:r w:rsidR="0080463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G.Y.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par </w:t>
      </w:r>
      <w:r w:rsidR="0080463D">
        <w:rPr>
          <w:rFonts w:ascii="Times New Roman" w:hAnsi="Times New Roman" w:cs="Times New Roman"/>
          <w:color w:val="000000"/>
          <w:sz w:val="24"/>
          <w:szCs w:val="24"/>
          <w:lang w:val="fr-BE"/>
        </w:rPr>
        <w:t>l’intermédiai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du 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80463D">
        <w:rPr>
          <w:rFonts w:ascii="Times New Roman" w:hAnsi="Times New Roman" w:cs="Times New Roman"/>
          <w:color w:val="000000"/>
          <w:sz w:val="24"/>
          <w:szCs w:val="24"/>
          <w:lang w:val="fr-BE"/>
        </w:rPr>
        <w:t>Z.X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</w:p>
    <w:p w:rsidR="0080463D" w:rsidRPr="006855CF" w:rsidRDefault="00804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Outre ces faits de trafic d'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êtres</w:t>
      </w:r>
      <w:r w:rsidR="0080463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humains, l’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enquête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démontrera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que </w:t>
      </w:r>
      <w:r w:rsidR="0080463D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 commis 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différents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types d'escroquerie et de fraudes informatiques. Ainsi, i</w:t>
      </w:r>
      <w:r w:rsidR="0080463D">
        <w:rPr>
          <w:rFonts w:ascii="Times New Roman" w:hAnsi="Times New Roman" w:cs="Times New Roman"/>
          <w:color w:val="000000"/>
          <w:sz w:val="24"/>
          <w:szCs w:val="24"/>
          <w:lang w:val="fr-BE"/>
        </w:rPr>
        <w:t>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 fourni de fausses factures </w:t>
      </w:r>
      <w:r w:rsidR="0080463D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la</w:t>
      </w:r>
      <w:r w:rsidR="0080463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banque ING afin de justifier 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n emprunt travaux qu'il a 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utilisé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80463D">
        <w:rPr>
          <w:rFonts w:ascii="Times New Roman" w:hAnsi="Times New Roman" w:cs="Times New Roman"/>
          <w:color w:val="000000"/>
          <w:sz w:val="24"/>
          <w:szCs w:val="24"/>
          <w:lang w:val="fr-BE"/>
        </w:rPr>
        <w:t>à d'autres fins. Il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 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également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utilis</w:t>
      </w:r>
      <w:r w:rsidR="0080463D">
        <w:rPr>
          <w:rFonts w:ascii="Times New Roman" w:hAnsi="Times New Roman" w:cs="Times New Roman"/>
          <w:color w:val="000000"/>
          <w:sz w:val="24"/>
          <w:szCs w:val="24"/>
          <w:lang w:val="fr-BE"/>
        </w:rPr>
        <w:t>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frauduleusement l'</w:t>
      </w:r>
      <w:r w:rsidR="0080463D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identité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certaines personnes pour faire des transferts</w:t>
      </w:r>
      <w:r w:rsidR="0080463D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d'argent.</w:t>
      </w:r>
    </w:p>
    <w:p w:rsidR="00B24F56" w:rsidRDefault="008046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Enfin, il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utilisé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l'argent du compte de la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société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.I.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pour payer des frai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relatifs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à un immeuble l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ui appartenant en propre.</w:t>
      </w:r>
    </w:p>
    <w:p w:rsidR="0080463D" w:rsidRPr="006855CF" w:rsidRDefault="00804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</w:pPr>
      <w:r w:rsidRPr="00562AD1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 xml:space="preserve">Quant au </w:t>
      </w:r>
      <w:r w:rsidR="00562AD1" w:rsidRPr="00562AD1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prévenu</w:t>
      </w:r>
      <w:r w:rsidRPr="00562AD1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 xml:space="preserve"> </w:t>
      </w:r>
      <w:r w:rsidR="00562AD1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G.Y.</w:t>
      </w:r>
    </w:p>
    <w:p w:rsidR="00562AD1" w:rsidRPr="00562AD1" w:rsidRDefault="00562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B24F56" w:rsidRDefault="00562A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Il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ressort de toutes les auditions des victimes, ainsi que de celles de certains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témoins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que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délivrait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contre paiement,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différents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types de faux documents,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rédigés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par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P.A., à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illégaux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chinoi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s, leur assurant qu'ils leur perm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ettraient de circu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>ler librement en Belgique et de chercher du travail.</w:t>
      </w:r>
    </w:p>
    <w:p w:rsidR="00562AD1" w:rsidRPr="006855CF" w:rsidRDefault="00562A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De nombreuses fardes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intitulées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« dossier de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régularisation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» ont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retrouvées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ors de la per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quisition au bureau de la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société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.I.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SPRL,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société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appartenant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</w:p>
    <w:p w:rsidR="00562AD1" w:rsidRPr="006855CF" w:rsidRDefault="00562A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reconnait les faits mais affirme avoir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abus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par 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P.A.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ne pas savoir q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ue sa fonction d' « officier en c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ours de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régularisation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 »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n'existait pas.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Cependant, au vu du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degré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d'instruction de 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au vu de ses connaissances en m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atière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droit des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étrangers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, il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n'est pas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crédible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que le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ne se soit pas rendu compte de l’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incohérence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du contenu des documents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rédigés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par 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P.A.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qu'il fournissait aux victimes.</w:t>
      </w:r>
    </w:p>
    <w:p w:rsidR="00562AD1" w:rsidRPr="006855CF" w:rsidRDefault="00562A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Les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Al, BL1 1, B11 2, 1311 3, BIT 4 et B IV sont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établies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8E6224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charge du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G.Y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ne conteste pas les préven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tions C, D, G, H, I 11, I 12, I13, I II, J, K et O1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. Il y a lieu de les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déclarer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établies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sa charge.</w:t>
      </w:r>
    </w:p>
    <w:p w:rsidR="00562AD1" w:rsidRPr="006855CF" w:rsidRDefault="00562A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Quant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la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BI, Monsieur 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L.C.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traducteur-jure, a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porté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plainte contre 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pour falsification de sa signature et utilisation d'un faux cachet a son no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m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. II ressort des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déclarations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la victime que les dits faux 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documents component, outre 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ne fausse signature, un cachet au nom de 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L.C.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alors qu'i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 n'en utilise jamais.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Ces traduc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tions sont clairement faites pour le compte de la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société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la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société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S.I.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, le ca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chet de cette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société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étant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appose s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ur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les documents traduits.</w:t>
      </w:r>
    </w:p>
    <w:p w:rsidR="00562AD1" w:rsidRPr="006855CF" w:rsidRDefault="00562A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562A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La prévention BI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est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établie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charge de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G.Y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</w:p>
    <w:p w:rsidR="00562AD1" w:rsidRPr="006855CF" w:rsidRDefault="00562A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562A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lastRenderedPageBreak/>
        <w:t>Concern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ant les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El et E2,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utilisé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l'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identité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G.G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son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frère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, ainsi que c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elle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Z.W., et 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ce sans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leur autorisation, dans le but.de faire d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es  versements d'argent en Chine. Le fait que la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société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G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.O.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n'ait pas fait de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contrôle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plus pous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n'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empêche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pas la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d'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être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établie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G.Y. a reçu une formation su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r le blanchiment d'argent et devait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dès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lors savoir que ce type de versement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était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interdit.</w:t>
      </w:r>
    </w:p>
    <w:p w:rsidR="00562AD1" w:rsidRPr="006855CF" w:rsidRDefault="00562A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Les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El et E2 sont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établies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8E6224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charge de 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</w:p>
    <w:p w:rsidR="00562AD1" w:rsidRDefault="00562A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Pr="00562AD1" w:rsidRDefault="00016F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</w:pPr>
      <w:r w:rsidRPr="00562AD1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Quant au</w:t>
      </w:r>
      <w:r w:rsidR="00562AD1" w:rsidRPr="00562AD1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 xml:space="preserve"> prévenu</w:t>
      </w:r>
      <w:r w:rsidRPr="00562AD1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 xml:space="preserve"> </w:t>
      </w:r>
      <w:r w:rsidR="00562AD1" w:rsidRPr="00562AD1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P.A.</w:t>
      </w:r>
    </w:p>
    <w:p w:rsidR="00562AD1" w:rsidRPr="006855CF" w:rsidRDefault="00562A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 </w:t>
      </w:r>
      <w:r w:rsidR="00562AD1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P.A. ne conteste pas l’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ensemble des faits qui sont repr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oché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s et qualifi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é</w:t>
      </w:r>
      <w:r w:rsidR="00562AD1">
        <w:rPr>
          <w:rFonts w:ascii="Times New Roman" w:hAnsi="Times New Roman" w:cs="Times New Roman"/>
          <w:color w:val="000000"/>
          <w:sz w:val="24"/>
          <w:szCs w:val="24"/>
          <w:lang w:val="fr-BE"/>
        </w:rPr>
        <w:t>s crimes et délit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s.</w:t>
      </w:r>
    </w:p>
    <w:p w:rsidR="00321DBF" w:rsidRPr="006855CF" w:rsidRDefault="00321D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 rapport d'expertise du docteur 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D.C.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du docteur 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J.P.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du 15 mars 2011 conclut que le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était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au moment des faits et est actuellement encore dans un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grave de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déséquilibre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qui le rend incapable du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contrôle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ses actions et qu'il est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manifeste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qu'il se trouve dans une spirale revendicative sur le plan juridique et que par ce seul fait, le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relève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la loi sociale; qu’il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constitue un danger pour l'ordre public.</w:t>
      </w:r>
    </w:p>
    <w:p w:rsidR="00321DBF" w:rsidRPr="006855CF" w:rsidRDefault="00321D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321DBF" w:rsidRDefault="00321D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Dè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 lors, l'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intérêt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la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défense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exige qu'il soit interné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. </w:t>
      </w:r>
    </w:p>
    <w:p w:rsidR="00321DBF" w:rsidRDefault="00321D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Pr="00321DBF" w:rsidRDefault="00321D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</w:pPr>
      <w:r w:rsidRPr="00321DB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Quant à la prévenue</w:t>
      </w:r>
      <w:r w:rsidR="00016FFA" w:rsidRPr="00321DB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 xml:space="preserve"> </w:t>
      </w:r>
      <w:r w:rsidRPr="00321DB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Z.L.</w:t>
      </w:r>
    </w:p>
    <w:p w:rsidR="00321DBF" w:rsidRPr="006855CF" w:rsidRDefault="00321D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321D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Dans l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vidéo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du 25.08.2009, l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Z.L.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est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présentée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par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comme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étant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avocate, alors que la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Z.L.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ne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possède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pas ce titre en Belgique. L'infraction d’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usurpation du titre d'avocat exige un dol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spécial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. Or, il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n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’est pas 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tabli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suffi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sance que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Z.L. ait fait croire ou ait laissé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croire qu'elle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était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avocate.</w:t>
      </w:r>
    </w:p>
    <w:p w:rsidR="00321DBF" w:rsidRPr="006855CF" w:rsidRDefault="00321D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321DBF" w:rsidRDefault="00321D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Il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convient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dès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lors d'acquitter la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Z.L.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la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O2. </w:t>
      </w:r>
    </w:p>
    <w:p w:rsidR="00321DBF" w:rsidRDefault="00321D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Pr="00321DBF" w:rsidRDefault="00321D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</w:pPr>
      <w:r w:rsidRPr="00321DB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Q</w:t>
      </w:r>
      <w:r w:rsidR="00016FFA" w:rsidRPr="00321DB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uant a</w:t>
      </w:r>
      <w:r w:rsidRPr="00321DB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u</w:t>
      </w:r>
      <w:r w:rsidR="00016FFA" w:rsidRPr="00321DB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 xml:space="preserve"> </w:t>
      </w:r>
      <w:r w:rsidRPr="00321DB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prévenu</w:t>
      </w:r>
      <w:r w:rsidR="00016FFA" w:rsidRPr="00321DB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 xml:space="preserve"> </w:t>
      </w:r>
      <w:r w:rsidRPr="00321DB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Z.X.</w:t>
      </w:r>
    </w:p>
    <w:p w:rsidR="00321DBF" w:rsidRPr="006855CF" w:rsidRDefault="00321D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II est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établi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que 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Z.X.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également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participé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au trafic 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de ressortissants chinois dans la mesure </w:t>
      </w:r>
      <w:r w:rsidR="00031FB9">
        <w:rPr>
          <w:rFonts w:ascii="Times New Roman" w:hAnsi="Times New Roman" w:cs="Times New Roman"/>
          <w:color w:val="000000"/>
          <w:sz w:val="24"/>
          <w:szCs w:val="24"/>
          <w:lang w:val="fr-BE"/>
        </w:rPr>
        <w:t>où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il a mis au moins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deux victimes en contact avec 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a fourni des faux documents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établis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par 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P.A.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savo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ir, 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W.H.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X.L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Z.X. a reconnu avoir reçu au moin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 500 euros pour cela.</w:t>
      </w:r>
    </w:p>
    <w:p w:rsidR="00321DBF" w:rsidRPr="006855CF" w:rsidRDefault="00321D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Z.X.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ne conteste pas non plus avoir incite 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W.H.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sa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sœur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W.Y.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rentrer dans une des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sociétés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G.Y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</w:p>
    <w:p w:rsidR="00321DBF" w:rsidRPr="006855CF" w:rsidRDefault="00321D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321D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Cependant, il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n’est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pas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établi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par l'instruction de la cause que le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 commis les faux d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>cuments vises aux préventions BII 1, BII 3 et BII 4.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En c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qui concerne la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BII 2, i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l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y a seulement lieu de retenir la falsification de documents au nom de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X.L.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W.H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</w:p>
    <w:p w:rsidR="00321DBF" w:rsidRPr="006855CF" w:rsidRDefault="00321D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La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A2 est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établie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charge de 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Z.X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lastRenderedPageBreak/>
        <w:t xml:space="preserve">Les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préventions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BII 1, BII 3 et BII 4 ne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sont pas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établies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charge de 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Z.X.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La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BII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limitée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est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établie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charge de 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Z.X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La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I 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I est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établie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charge de 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Z.X.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Les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F, L2 et M2 sont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établies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charge de 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Z.X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</w:p>
    <w:p w:rsidR="00321DBF" w:rsidRDefault="00321D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Pr="00321DBF" w:rsidRDefault="00321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21DB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II</w:t>
      </w:r>
      <w:r w:rsidR="00016FFA" w:rsidRPr="00321DBF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. Les peines.</w:t>
      </w:r>
    </w:p>
    <w:p w:rsidR="00321DBF" w:rsidRDefault="00321D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321DBF" w:rsidRDefault="00321DB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Qua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nt au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Les faits des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déclarées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établies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l'encontre de 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constituent d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ans le chef de celui-ci, un délit collectif 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sanctionner par une seule peine, la plus forte.</w:t>
      </w:r>
    </w:p>
    <w:p w:rsidR="00321DBF" w:rsidRPr="006855CF" w:rsidRDefault="00321D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 </w:t>
      </w:r>
      <w:r w:rsidR="00321DBF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321DBF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était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l'organisateur principal des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activités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trafic d'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êtres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hu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mains et a largement profits des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bénéfices</w:t>
      </w:r>
      <w:r w:rsid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apportée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par ses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activités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illicites. Une peine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sévère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s'impose. Celui-ci ne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présentant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aucun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antécédent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judiciaire, un</w:t>
      </w:r>
      <w:r w:rsid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sursis partiel lui sera accordé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</w:p>
    <w:p w:rsidR="009B725E" w:rsidRPr="006855CF" w:rsidRDefault="009B72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Ce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n'a pas encouru de condamnation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antérieure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031FB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une peine criminelle ou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un empri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>sonnement principal de plus de douze mois.</w:t>
      </w:r>
    </w:p>
    <w:p w:rsidR="009B725E" w:rsidRPr="006855CF" w:rsidRDefault="009B72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9B72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Qua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nt au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Z.X.</w:t>
      </w:r>
    </w:p>
    <w:p w:rsidR="009B725E" w:rsidRPr="006855CF" w:rsidRDefault="009B72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Les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A2, B</w:t>
      </w:r>
      <w:r w:rsid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II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2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limitée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, F, I</w:t>
      </w:r>
      <w:r w:rsid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II, L et M constituent un déli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t collectif par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unité</w:t>
      </w:r>
      <w:r w:rsid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d'inten</w:t>
      </w:r>
      <w:r w:rsid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>tion 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ne sanctionner que de la plus forte des peines applicables.</w:t>
      </w:r>
    </w:p>
    <w:p w:rsidR="009B725E" w:rsidRPr="006855CF" w:rsidRDefault="009B72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>Z.X.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avait une implication de moindre i</w:t>
      </w:r>
      <w:r w:rsid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>mportance. La peine se veut donc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dissuasive pour faire comprendre au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l'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illégalité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ses actes. Ne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présentant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cun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antécédent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judiciaire un sursis lui sera accords.</w:t>
      </w:r>
    </w:p>
    <w:p w:rsidR="009B725E" w:rsidRPr="006855CF" w:rsidRDefault="009B72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Ce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n'a pas encouru de condamnation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antérieure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proofErr w:type="spellStart"/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</w:t>
      </w:r>
      <w:proofErr w:type="spellEnd"/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une peine criminelle ou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un empri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>sonnement principal de plus de douze mois.</w:t>
      </w:r>
    </w:p>
    <w:p w:rsidR="009B725E" w:rsidRPr="006855CF" w:rsidRDefault="009B72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031FB9" w:rsidRPr="00031FB9" w:rsidRDefault="009B72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To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us les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frais de la cause ont été exposé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s pour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établir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les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déclarées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établies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</w:p>
    <w:p w:rsidR="00031FB9" w:rsidRPr="009A0393" w:rsidRDefault="00031F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25E">
        <w:rPr>
          <w:rFonts w:ascii="Times New Roman" w:hAnsi="Times New Roman" w:cs="Times New Roman"/>
          <w:b/>
          <w:color w:val="000000"/>
          <w:sz w:val="24"/>
          <w:szCs w:val="24"/>
        </w:rPr>
        <w:t>LE TRIBUNAL</w:t>
      </w:r>
    </w:p>
    <w:p w:rsidR="009B725E" w:rsidRPr="009B725E" w:rsidRDefault="009B7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F56" w:rsidRPr="006855CF" w:rsidRDefault="00016F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par application des dispositions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légales</w:t>
      </w:r>
      <w:r w:rsid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>, soi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t les articles :</w:t>
      </w:r>
    </w:p>
    <w:p w:rsidR="00B24F56" w:rsidRPr="009A0393" w:rsidRDefault="00016F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9A039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40.42-1°.43.43quater. 44.50.65.66.79.80.193.196.197.213.214.227.227ter.322. 323 al1.324.325.433 </w:t>
      </w:r>
      <w:proofErr w:type="spellStart"/>
      <w:r w:rsidRPr="009A0393">
        <w:rPr>
          <w:rFonts w:ascii="Times New Roman" w:hAnsi="Times New Roman" w:cs="Times New Roman"/>
          <w:color w:val="000000"/>
          <w:sz w:val="24"/>
          <w:szCs w:val="24"/>
          <w:lang w:val="fr-FR"/>
        </w:rPr>
        <w:t>decies</w:t>
      </w:r>
      <w:proofErr w:type="spellEnd"/>
      <w:r w:rsidRPr="009A039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et </w:t>
      </w:r>
      <w:proofErr w:type="spellStart"/>
      <w:r w:rsidRPr="009A0393">
        <w:rPr>
          <w:rFonts w:ascii="Times New Roman" w:hAnsi="Times New Roman" w:cs="Times New Roman"/>
          <w:color w:val="000000"/>
          <w:sz w:val="24"/>
          <w:szCs w:val="24"/>
          <w:lang w:val="fr-FR"/>
        </w:rPr>
        <w:t>terdecies</w:t>
      </w:r>
      <w:proofErr w:type="spellEnd"/>
      <w:r w:rsidRPr="009A039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a12 et undecies.479.492b</w:t>
      </w:r>
      <w:r w:rsidR="009B725E" w:rsidRPr="009A039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is.496.505 a14 du Code </w:t>
      </w:r>
      <w:proofErr w:type="spellStart"/>
      <w:r w:rsidR="009B725E" w:rsidRPr="009A0393">
        <w:rPr>
          <w:rFonts w:ascii="Times New Roman" w:hAnsi="Times New Roman" w:cs="Times New Roman"/>
          <w:color w:val="000000"/>
          <w:sz w:val="24"/>
          <w:szCs w:val="24"/>
          <w:lang w:val="fr-FR"/>
        </w:rPr>
        <w:t>Penal</w:t>
      </w:r>
      <w:proofErr w:type="spellEnd"/>
      <w:r w:rsidR="009B725E" w:rsidRPr="009A0393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;</w:t>
      </w:r>
      <w:r w:rsidR="009B725E" w:rsidRPr="009A0393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</w:p>
    <w:p w:rsidR="00B24F56" w:rsidRPr="006855CF" w:rsidRDefault="00016F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</w:rPr>
        <w:t>66.154.162.18</w:t>
      </w:r>
      <w:r w:rsidR="009B725E">
        <w:rPr>
          <w:rFonts w:ascii="Times New Roman" w:hAnsi="Times New Roman" w:cs="Times New Roman"/>
          <w:color w:val="000000"/>
          <w:sz w:val="24"/>
          <w:szCs w:val="24"/>
        </w:rPr>
        <w:t>5.189.190.191.194.195.</w:t>
      </w:r>
      <w:r w:rsidR="009B725E">
        <w:rPr>
          <w:rFonts w:ascii="Times New Roman" w:hAnsi="Times New Roman" w:cs="Times New Roman"/>
          <w:color w:val="000000"/>
          <w:sz w:val="24"/>
          <w:szCs w:val="24"/>
        </w:rPr>
        <w:tab/>
        <w:t>du Code</w:t>
      </w:r>
      <w:r w:rsidR="008E62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6224">
        <w:rPr>
          <w:rFonts w:ascii="Times New Roman" w:hAnsi="Times New Roman" w:cs="Times New Roman"/>
          <w:color w:val="000000"/>
          <w:sz w:val="24"/>
          <w:szCs w:val="24"/>
        </w:rPr>
        <w:t>d’in</w:t>
      </w:r>
      <w:r w:rsidR="008E6224" w:rsidRPr="006855CF">
        <w:rPr>
          <w:rFonts w:ascii="Times New Roman" w:hAnsi="Times New Roman" w:cs="Times New Roman"/>
          <w:color w:val="000000"/>
          <w:sz w:val="24"/>
          <w:szCs w:val="24"/>
        </w:rPr>
        <w:t>struction</w:t>
      </w:r>
      <w:proofErr w:type="spellEnd"/>
      <w:r w:rsidRPr="0068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5CF">
        <w:rPr>
          <w:rFonts w:ascii="Times New Roman" w:hAnsi="Times New Roman" w:cs="Times New Roman"/>
          <w:color w:val="000000"/>
          <w:sz w:val="24"/>
          <w:szCs w:val="24"/>
        </w:rPr>
        <w:t>criminelle</w:t>
      </w:r>
      <w:proofErr w:type="spellEnd"/>
      <w:r w:rsidRPr="006855CF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</w:p>
    <w:p w:rsidR="00B24F56" w:rsidRPr="006855CF" w:rsidRDefault="00016F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2 - 3 &amp; 4 de la loi du 17 avril 1878 contenant les titres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préliminaires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dudit Code - loi du 30 mai 1961 — loi programme du 24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décembre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1993 (art.4 </w:t>
      </w:r>
      <w:proofErr w:type="spellStart"/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mod</w:t>
      </w:r>
      <w:proofErr w:type="spellEnd"/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. par l'art.2 de la loi du 13 avril 2005);</w:t>
      </w:r>
    </w:p>
    <w:p w:rsidR="00B24F56" w:rsidRPr="006855CF" w:rsidRDefault="00016F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</w:rPr>
        <w:t>1382 du Code Civil ;</w:t>
      </w:r>
    </w:p>
    <w:p w:rsidR="00B24F56" w:rsidRPr="006855CF" w:rsidRDefault="00016F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1.8 de la loi du 29 juin 1964 concernant la suspension, le sursis et la probation ; A.R. du 6 octobre 1994 ;</w:t>
      </w:r>
    </w:p>
    <w:p w:rsidR="00B24F56" w:rsidRPr="006855CF" w:rsidRDefault="00016F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lastRenderedPageBreak/>
        <w:t xml:space="preserve">1,2,3 de la loi du 4 octobre 1867 sur les circonstances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atténuantes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;</w:t>
      </w:r>
    </w:p>
    <w:p w:rsidR="00B24F56" w:rsidRPr="006855CF" w:rsidRDefault="00016F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11,12,16, 21, 31 a. 37,41 de la loi du 15 juin 1935, sur </w:t>
      </w:r>
      <w:r w:rsid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>l’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emploi des langues en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matière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judi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>ciaire ;</w:t>
      </w:r>
    </w:p>
    <w:p w:rsidR="00B24F56" w:rsidRPr="009B725E" w:rsidRDefault="00016FFA" w:rsidP="009B725E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>1 et 3 de la loi du 5 mars 1952, modifiée par la loi du 26 juin 1992 et la loi programme du</w:t>
      </w:r>
      <w:r w:rsidR="009B725E" w:rsidRP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24 </w:t>
      </w:r>
      <w:r w:rsidR="009B725E" w:rsidRP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décembre</w:t>
      </w:r>
      <w:r w:rsidRP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1993, relatives aux </w:t>
      </w:r>
      <w:r w:rsidR="009B725E" w:rsidRP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décimes additionnels sur les amendes pénales ; </w:t>
      </w:r>
      <w:r w:rsidRP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>la loi du 26</w:t>
      </w:r>
      <w:r w:rsidR="009B725E" w:rsidRP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juin 2000 relative </w:t>
      </w:r>
      <w:r w:rsidR="009B725E" w:rsidRP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9B725E" w:rsidRP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>l’</w:t>
      </w:r>
      <w:r w:rsidRP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introduction de l'euro dans la </w:t>
      </w:r>
      <w:r w:rsidR="009B725E" w:rsidRP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>législation</w:t>
      </w:r>
      <w:r w:rsidRP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concernant les </w:t>
      </w:r>
      <w:r w:rsidR="009B725E" w:rsidRP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>matières visées</w:t>
      </w:r>
      <w:r w:rsidRP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>l’</w:t>
      </w:r>
      <w:r w:rsidRP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>article 78 de la Constitution ;</w:t>
      </w:r>
    </w:p>
    <w:p w:rsidR="00B24F56" w:rsidRPr="006855CF" w:rsidRDefault="00016F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l'A.R. du 20 juillet 2000 portant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exécution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la loi du 26 juin 2000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précitée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;</w:t>
      </w:r>
    </w:p>
    <w:p w:rsidR="00B24F56" w:rsidRPr="006855CF" w:rsidRDefault="00016F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art. 28,29 et 41 de </w:t>
      </w:r>
      <w:r w:rsid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>la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loi du 1</w:t>
      </w:r>
      <w:r w:rsid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>er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ao</w:t>
      </w:r>
      <w:r w:rsid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>û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t 1985 et PA.R. du 18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décembre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1986 </w:t>
      </w:r>
      <w:proofErr w:type="spellStart"/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mod</w:t>
      </w:r>
      <w:proofErr w:type="spellEnd"/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. par la loi programme du 24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décembre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1993 et I'A.R. du 20 juillet 2000 ; art.3 de la loi du 22.04.2003 ;</w:t>
      </w:r>
    </w:p>
    <w:p w:rsidR="00B24F56" w:rsidRPr="006855CF" w:rsidRDefault="00016F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A.R. du 29 juillet 1992 ; A.R. du 23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décembre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1993 ; A.R. du 11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décembre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2001 ; du 31 octobre 2005 ;</w:t>
      </w:r>
    </w:p>
    <w:p w:rsidR="00B24F56" w:rsidRPr="006855CF" w:rsidRDefault="00016F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35.45 de la loi du 7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février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2003 ; A.R. du 22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décembre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2003 ;</w:t>
      </w:r>
    </w:p>
    <w:p w:rsidR="00B24F56" w:rsidRPr="006855CF" w:rsidRDefault="009B725E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2 de l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 loi du 13 avril 2005 (4.p. du 3 mai 2005) ;</w:t>
      </w:r>
    </w:p>
    <w:p w:rsidR="00B24F56" w:rsidRPr="006855CF" w:rsidRDefault="00016F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1, 7, 11, 12, 14, 28 et 31 d</w:t>
      </w:r>
      <w:r w:rsid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>e la loi du 1</w:t>
      </w:r>
      <w:r w:rsidR="009B725E" w:rsidRPr="009B725E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juillet 1934 ;</w:t>
      </w:r>
    </w:p>
    <w:p w:rsidR="009B725E" w:rsidRPr="009B725E" w:rsidRDefault="009B725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</w:pPr>
      <w:r w:rsidRPr="009B725E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STATUANT CONTRADICTOIREMENT</w:t>
      </w:r>
    </w:p>
    <w:p w:rsidR="009B725E" w:rsidRPr="009B725E" w:rsidRDefault="009B7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B24F56" w:rsidRDefault="009B72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Condam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ne le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G.Y. 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un du chef des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préventions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A1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, B I, B II 1, B II 2 a et b,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B II 3, B II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4, B IV, C, D, El, E2, G, H, II 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1,  2 et 3, I II, J, IC,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O 1 réunie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 :</w:t>
      </w:r>
    </w:p>
    <w:p w:rsidR="009B725E" w:rsidRPr="006855CF" w:rsidRDefault="009B72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9B725E" w:rsidRDefault="009B725E" w:rsidP="009B725E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un emprisonnement de </w:t>
      </w:r>
      <w:r w:rsidR="00016FFA" w:rsidRPr="009B725E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CINQ ANS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</w:t>
      </w:r>
    </w:p>
    <w:p w:rsidR="00B24F56" w:rsidRPr="009B725E" w:rsidRDefault="00031FB9" w:rsidP="009B725E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u</w:t>
      </w:r>
      <w:r w:rsidR="00016FFA" w:rsidRP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ne amende de </w:t>
      </w:r>
      <w:r w:rsidR="009B725E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CINQ MILLE EU</w:t>
      </w:r>
      <w:r w:rsidR="00016FFA" w:rsidRPr="009B725E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ROS</w:t>
      </w:r>
      <w:r w:rsidR="00016FFA" w:rsidRPr="009B725E">
        <w:rPr>
          <w:rFonts w:ascii="Times New Roman" w:hAnsi="Times New Roman" w:cs="Times New Roman"/>
          <w:color w:val="000000"/>
          <w:sz w:val="24"/>
          <w:szCs w:val="24"/>
          <w:lang w:val="fr-BE"/>
        </w:rPr>
        <w:t>;</w:t>
      </w:r>
    </w:p>
    <w:p w:rsidR="009B725E" w:rsidRPr="009B725E" w:rsidRDefault="009B725E" w:rsidP="009B72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9B725E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qu’i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spellEnd"/>
      <w:r w:rsidR="00016FFA" w:rsidRPr="006855CF">
        <w:rPr>
          <w:rFonts w:ascii="Times New Roman" w:hAnsi="Times New Roman" w:cs="Times New Roman"/>
          <w:color w:val="000000"/>
          <w:sz w:val="24"/>
          <w:szCs w:val="24"/>
        </w:rPr>
        <w:t xml:space="preserve"> sera </w:t>
      </w:r>
      <w:proofErr w:type="spellStart"/>
      <w:r w:rsidR="00016FFA" w:rsidRPr="006855CF">
        <w:rPr>
          <w:rFonts w:ascii="Times New Roman" w:hAnsi="Times New Roman" w:cs="Times New Roman"/>
          <w:color w:val="000000"/>
          <w:sz w:val="24"/>
          <w:szCs w:val="24"/>
        </w:rPr>
        <w:t>sursis</w:t>
      </w:r>
      <w:proofErr w:type="spellEnd"/>
    </w:p>
    <w:p w:rsidR="00B24F56" w:rsidRPr="00066F43" w:rsidRDefault="00016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pendant </w:t>
      </w:r>
      <w:r w:rsidRPr="009B725E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CINQ ANS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l'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exécution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du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présent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jugement, en ce qui </w:t>
      </w:r>
      <w:r w:rsidR="009B725E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concerne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066F43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 xml:space="preserve">la </w:t>
      </w:r>
      <w:r w:rsidR="009B725E" w:rsidRPr="00066F43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moitié</w:t>
      </w:r>
      <w:r w:rsidRPr="00066F43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 xml:space="preserve"> de la peine d'emprisonnement principal de cinq ans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pendant </w:t>
      </w:r>
      <w:r w:rsidRPr="00066F43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TROIS ANS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l’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exécution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du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présent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jugem</w:t>
      </w:r>
      <w:r w:rsid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ent, en ce qui concerne </w:t>
      </w:r>
      <w:r w:rsidR="00066F43" w:rsidRPr="00066F43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la moitié</w:t>
      </w:r>
      <w:r w:rsidRPr="00066F43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 xml:space="preserve"> de la </w:t>
      </w:r>
      <w:r w:rsidR="00066F43" w:rsidRPr="00066F43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peine d’</w:t>
      </w:r>
      <w:r w:rsidRPr="00066F43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amende de 5.000 euros</w:t>
      </w:r>
    </w:p>
    <w:p w:rsidR="00066F43" w:rsidRPr="006855CF" w:rsidRDefault="00066F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dans les termes et conditions de la loi concernant la suspension, le sursis et la probation ;</w:t>
      </w:r>
    </w:p>
    <w:p w:rsidR="00066F43" w:rsidRPr="006855CF" w:rsidRDefault="00066F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L'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amende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5.000 euros,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portée</w:t>
      </w:r>
      <w:r w:rsid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par application de la loi su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r les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décimes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additionnels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27300 euros et pouvant, </w:t>
      </w:r>
      <w:r w:rsid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défaut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paiement dans le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délai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légal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être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remplacée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par un emprisonnement subsidiaire de trois mois;</w:t>
      </w:r>
    </w:p>
    <w:p w:rsidR="00B24F56" w:rsidRPr="006855CF" w:rsidRDefault="00016FFA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 condamne en outre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verser une somme de </w:t>
      </w:r>
      <w:r w:rsidRPr="00066F43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V</w:t>
      </w:r>
      <w:r w:rsidR="00066F43" w:rsidRPr="00066F43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I</w:t>
      </w:r>
      <w:r w:rsidRPr="00066F43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NGT-CINQ EUROS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augmentée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décimes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</w:t>
      </w:r>
      <w:r w:rsid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>dditionnels soit 25 euros x 5,5=</w:t>
      </w:r>
      <w:r w:rsidRPr="00066F43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137,50 EUROS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titre de contribution au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br/>
        <w:t xml:space="preserve">Fonds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Spécial</w:t>
      </w:r>
      <w:r w:rsid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pour 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'Aide aux Victimes d'Actes Intentionnels de Violences ;</w:t>
      </w:r>
    </w:p>
    <w:p w:rsidR="00B24F56" w:rsidRPr="006855CF" w:rsidRDefault="00016FFA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 condamne au paiement d'une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indemnité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</w:t>
      </w:r>
      <w:r w:rsidRPr="00066F43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VINGT-CINQ EUROS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en vertu de </w:t>
      </w:r>
      <w:r w:rsid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l’AR du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29 juillet 1992 </w:t>
      </w:r>
      <w:proofErr w:type="spellStart"/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mod</w:t>
      </w:r>
      <w:proofErr w:type="spellEnd"/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. par l'A.R. du 23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décembre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1993 et la loi du 26 juin 2000 ; A.R. du 11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décembre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2001 ;</w:t>
      </w:r>
    </w:p>
    <w:p w:rsidR="00B24F56" w:rsidRPr="006855CF" w:rsidRDefault="00016FFA">
      <w:pPr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Le condamne aux 12/22c des frais de faction publique, taxes a</w:t>
      </w:r>
      <w:r w:rsid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>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total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actuel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4.609,23 €</w:t>
      </w:r>
    </w:p>
    <w:p w:rsidR="00066F43" w:rsidRDefault="00066F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lastRenderedPageBreak/>
        <w:t xml:space="preserve">Dit que </w:t>
      </w:r>
      <w:r w:rsid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>P.A. a commis les faits qualifiés crimes et délits qui lui sont reproché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s aux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préventions</w:t>
      </w:r>
      <w:r w:rsid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Al, B II 1, B II 2 a et b, B II 3, BII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4, B </w:t>
      </w:r>
      <w:r w:rsid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>III, F, L1, M1, N (com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plétée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) ;</w:t>
      </w:r>
    </w:p>
    <w:p w:rsidR="00066F43" w:rsidRPr="006855CF" w:rsidRDefault="00066F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En raison de ces faits et en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considération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son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mental, dit que </w:t>
      </w:r>
      <w:r w:rsid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>P.A.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sera intern</w:t>
      </w:r>
      <w:r w:rsid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>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dans un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établissement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designer par la commission de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défense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sociale et selon les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modalités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fixer par elle ;</w:t>
      </w:r>
    </w:p>
    <w:p w:rsidR="00066F43" w:rsidRPr="006855CF" w:rsidRDefault="00066F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Qu'en attendant cette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désignation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l'internement aura lieu provisoirement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l'annexe psychiatrique du centre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pénitentiaire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Forest ;</w:t>
      </w:r>
    </w:p>
    <w:p w:rsidR="00066F43" w:rsidRPr="006855CF" w:rsidRDefault="00066F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Le c</w:t>
      </w:r>
      <w:r w:rsid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>ondamne aux 5/22e des frais de 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'action publique, taxes au total actuel de 4.609,23 €</w:t>
      </w:r>
    </w:p>
    <w:p w:rsidR="00066F43" w:rsidRPr="006855CF" w:rsidRDefault="00066F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* * *</w:t>
      </w:r>
    </w:p>
    <w:p w:rsidR="00066F43" w:rsidRPr="006855CF" w:rsidRDefault="00066F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Acquitte </w:t>
      </w:r>
      <w:r w:rsid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>Z.L.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du chef de la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>O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2, et la renvoie des fins des poursuites, sans frais;</w:t>
      </w:r>
    </w:p>
    <w:p w:rsidR="00066F43" w:rsidRPr="006855CF" w:rsidRDefault="00066F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066F43" w:rsidRPr="009A0393" w:rsidRDefault="00066F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A0393">
        <w:rPr>
          <w:rFonts w:ascii="Times New Roman" w:hAnsi="Times New Roman" w:cs="Times New Roman"/>
          <w:color w:val="000000"/>
          <w:sz w:val="24"/>
          <w:szCs w:val="24"/>
          <w:lang w:val="fr-FR"/>
        </w:rPr>
        <w:t>***</w:t>
      </w:r>
    </w:p>
    <w:p w:rsidR="00066F43" w:rsidRPr="009A0393" w:rsidRDefault="00066F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Acquitte </w:t>
      </w:r>
      <w:r w:rsid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>Z.X.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du chef des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préventions</w:t>
      </w:r>
      <w:r w:rsid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B II 1, B II 3 et B II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4 et pour le surplus de la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B II 2;</w:t>
      </w:r>
    </w:p>
    <w:p w:rsidR="00066F43" w:rsidRPr="006855CF" w:rsidRDefault="00066F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Condamne le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>Z.X.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du chef des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préventions</w:t>
      </w:r>
      <w:r w:rsid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A2, B II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 a et b (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limitée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), F, I II, L 2, M 2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réunies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:</w:t>
      </w:r>
    </w:p>
    <w:p w:rsidR="00066F43" w:rsidRPr="00066F43" w:rsidRDefault="00066F43" w:rsidP="00066F43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à</w:t>
      </w:r>
      <w:r w:rsidR="00016FFA" w:rsidRP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un emprisonnement de </w:t>
      </w:r>
      <w:r w:rsidR="00016FFA" w:rsidRPr="00066F43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UN AN</w:t>
      </w:r>
      <w:r w:rsidR="00016FFA" w:rsidRP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une </w:t>
      </w:r>
    </w:p>
    <w:p w:rsidR="00B24F56" w:rsidRPr="00066F43" w:rsidRDefault="00066F43" w:rsidP="00066F43">
      <w:pPr>
        <w:pStyle w:val="Paragraphedeliste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016FFA" w:rsidRP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amende de </w:t>
      </w:r>
      <w:r w:rsidRPr="00066F43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MILLE EUROS</w:t>
      </w:r>
      <w:r w:rsidR="00016FFA" w:rsidRPr="00066F43">
        <w:rPr>
          <w:rFonts w:ascii="Times New Roman" w:hAnsi="Times New Roman" w:cs="Times New Roman"/>
          <w:color w:val="000000"/>
          <w:sz w:val="24"/>
          <w:szCs w:val="24"/>
          <w:lang w:val="fr-BE"/>
        </w:rPr>
        <w:t>;</w:t>
      </w:r>
    </w:p>
    <w:p w:rsidR="00066F43" w:rsidRPr="00066F43" w:rsidRDefault="00066F43" w:rsidP="00066F43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66F43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qu'i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</w:rPr>
        <w:t>l</w:t>
      </w:r>
      <w:proofErr w:type="spellEnd"/>
      <w:r w:rsidR="00016FFA" w:rsidRPr="006855CF">
        <w:rPr>
          <w:rFonts w:ascii="Times New Roman" w:hAnsi="Times New Roman" w:cs="Times New Roman"/>
          <w:color w:val="000000"/>
          <w:sz w:val="24"/>
          <w:szCs w:val="24"/>
        </w:rPr>
        <w:t xml:space="preserve"> sera </w:t>
      </w:r>
      <w:proofErr w:type="spellStart"/>
      <w:r w:rsidR="00016FFA" w:rsidRPr="006855CF">
        <w:rPr>
          <w:rFonts w:ascii="Times New Roman" w:hAnsi="Times New Roman" w:cs="Times New Roman"/>
          <w:color w:val="000000"/>
          <w:sz w:val="24"/>
          <w:szCs w:val="24"/>
        </w:rPr>
        <w:t>sursis</w:t>
      </w:r>
      <w:proofErr w:type="spellEnd"/>
    </w:p>
    <w:p w:rsidR="00B24F56" w:rsidRPr="009D0839" w:rsidRDefault="00066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pendant </w:t>
      </w:r>
      <w:r w:rsidRPr="00066F43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CI</w:t>
      </w:r>
      <w:r w:rsidR="00016FFA" w:rsidRPr="00066F43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NQ ANS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l'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exécution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du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présent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jugement, en ce qui concerne </w:t>
      </w:r>
      <w:r w:rsidR="00016FFA" w:rsidRPr="009D0839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la peine d'emprisonnement principal de un an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pendant </w:t>
      </w:r>
      <w:r w:rsidRPr="00066F43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TROIS ANS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l'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exécution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du </w:t>
      </w:r>
      <w:r w:rsidR="00066F43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présent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jugement, en ce qui concerne </w:t>
      </w:r>
      <w:r w:rsidRPr="009D0839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la peine d'amende de 1.000 euros</w:t>
      </w:r>
    </w:p>
    <w:p w:rsidR="009D0839" w:rsidRDefault="009D08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dans les 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term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es et conditions de la loi conce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rnant la suspension, le sursis 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t la probation ;</w:t>
      </w:r>
    </w:p>
    <w:p w:rsidR="009D0839" w:rsidRPr="006855CF" w:rsidRDefault="009D0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9D0839" w:rsidRDefault="00016F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L'amende de 1.000 euros,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portée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par ap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plication de la loi sur les déc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m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additionnels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5.500 euros et pouva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nt, 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défaut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paiement dans le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délai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légal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être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remplacée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par un emprisonnem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ent subsidiaire de un mois;</w:t>
      </w:r>
    </w:p>
    <w:p w:rsidR="009D0839" w:rsidRPr="006855CF" w:rsidRDefault="009D0839" w:rsidP="009D0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9D0839" w:rsidRDefault="00016F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 condamne en outre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verser 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une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somme </w:t>
      </w:r>
      <w:r w:rsidRP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de</w:t>
      </w:r>
      <w:r w:rsidRPr="009D0839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 xml:space="preserve"> VINGT-CINQ EUROS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augmentée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décimes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additionnels soi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t 25 euros x 5,5 = </w:t>
      </w:r>
      <w:r w:rsidRPr="009D0839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137,50 EUROS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titre de contribution au Fonds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Spécial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pour l'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Aide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aux Victimes d'Actes Intentionnels de Violences ;</w:t>
      </w:r>
    </w:p>
    <w:p w:rsidR="009D0839" w:rsidRPr="006855CF" w:rsidRDefault="009D0839" w:rsidP="009D0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9D0839" w:rsidRDefault="00016F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Le condamne au paiement d'une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indemnité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</w:t>
      </w:r>
      <w:r w:rsidRPr="009D0839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VINGT-C</w:t>
      </w:r>
      <w:r w:rsidR="009D0839" w:rsidRPr="009D0839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I</w:t>
      </w:r>
      <w:r w:rsidRPr="009D0839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NQ EUROS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en vertu de l'A.R. du 29 juillet 1992 </w:t>
      </w:r>
      <w:proofErr w:type="spellStart"/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mod</w:t>
      </w:r>
      <w:proofErr w:type="spellEnd"/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par l'A.R. du 23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décembre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1993 et la loi du 26 juin 2000 ; A.R. du 11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décembre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2001. ;</w:t>
      </w:r>
    </w:p>
    <w:p w:rsidR="009D0839" w:rsidRPr="006855CF" w:rsidRDefault="009D0839" w:rsidP="009D0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lastRenderedPageBreak/>
        <w:t xml:space="preserve">Le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condamne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aux 5/22e des frais de l'action publique, taxes au total actuel de 4.609,23 €</w:t>
      </w:r>
    </w:p>
    <w:p w:rsidR="009D0839" w:rsidRDefault="009D08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Confiscations</w:t>
      </w:r>
    </w:p>
    <w:p w:rsidR="009D0839" w:rsidRPr="009D0839" w:rsidRDefault="009D0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9D0839" w:rsidRDefault="00016F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</w:pPr>
      <w:r w:rsidRPr="009D0839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Sur base de fart. 42. 1° CP</w:t>
      </w:r>
    </w:p>
    <w:p w:rsidR="009D0839" w:rsidRPr="009D0839" w:rsidRDefault="009D0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Ordonne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charge du premier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(G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.Y.) la confiscation des cho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ses suivantes form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ant l'objet de l’infraction on qui ont servi ou qui o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nt 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destinées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la commettre en l’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espèce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les infractio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ns AI, B et J et dont la propriété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appartient a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qui n'appartiennent pas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nécessairement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s'agissant d'une infraction à l’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article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77bis de la lo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i sur le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séjour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étrangers 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n ce qui conce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rn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A,</w:t>
      </w:r>
    </w:p>
    <w:p w:rsidR="00B24F56" w:rsidRPr="006855CF" w:rsidRDefault="00016F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s'agissant d'une infraction de blanchiment en ce qui concerne la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J, soit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un commerce situe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Bruxelles, 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(…)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siège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la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société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S.I.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SPRL)</w:t>
      </w:r>
    </w:p>
    <w:p w:rsidR="009D0839" w:rsidRPr="006855CF" w:rsidRDefault="009D0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Ordonne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charge du premier prévenu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(G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.Y.) la confiscation des cho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ses suivantes formant l'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objet de l' infraction ou qui ont servi ou qui ont 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destinées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la commettre en l'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espèce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les infractions A, B et G et dont la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propriété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appartient au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ou qui n'appartiennent pas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nécessairement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s'a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>gissant d'une infraction h l'article 77bis de la lo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sur le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séjour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étrangers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en ce qui concerne la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 et 433 </w:t>
      </w:r>
      <w:proofErr w:type="spellStart"/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decies</w:t>
      </w:r>
      <w:proofErr w:type="spellEnd"/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du code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pénal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en ce qui concerne le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prévention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G, soi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t un bien situe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Bruxelles, 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(…)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vis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dans le document de saisie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immobilière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conservatoire du 23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février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2011 (carton 3 — farde 30a — </w:t>
      </w:r>
      <w:proofErr w:type="spellStart"/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sous-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f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arde</w:t>
      </w:r>
      <w:proofErr w:type="spellEnd"/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 — </w:t>
      </w:r>
      <w:r w:rsidR="00A04E26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pièce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2)</w:t>
      </w:r>
    </w:p>
    <w:p w:rsidR="009D0839" w:rsidRPr="006855CF" w:rsidRDefault="009D0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Le Procureur du Roi requiert la confiscation de</w:t>
      </w:r>
    </w:p>
    <w:p w:rsidR="009D0839" w:rsidRPr="006855CF" w:rsidRDefault="009D08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la somme de 6.852,41 USD se trouvant sur le compte </w:t>
      </w:r>
      <w:r w:rsidR="009D0839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term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ING n° 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(…)</w:t>
      </w:r>
    </w:p>
    <w:p w:rsidR="00B24F56" w:rsidRPr="006855CF" w:rsidRDefault="00016FFA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la somme de 6.132,30 euros se trouvant sur le livre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vert 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NG </w:t>
      </w:r>
      <w:r w:rsidR="009D0839">
        <w:rPr>
          <w:rFonts w:ascii="Times New Roman" w:hAnsi="Times New Roman" w:cs="Times New Roman"/>
          <w:color w:val="000000"/>
          <w:sz w:val="24"/>
          <w:szCs w:val="24"/>
          <w:lang w:val="fr-BE"/>
        </w:rPr>
        <w:t>(…)</w:t>
      </w:r>
    </w:p>
    <w:p w:rsidR="00B24F56" w:rsidRPr="006855CF" w:rsidRDefault="009D0839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l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a somme de 3.096,80 euros faisant l'objet d'un dossier 64 Star </w:t>
      </w:r>
      <w:proofErr w:type="spellStart"/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Fund</w:t>
      </w:r>
      <w:proofErr w:type="spellEnd"/>
    </w:p>
    <w:p w:rsidR="00A04E26" w:rsidRDefault="00A04E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Default="00A04E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ce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s comptes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étant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ceux de l’é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pouse de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G.Y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</w:p>
    <w:p w:rsidR="00A04E26" w:rsidRPr="006855CF" w:rsidRDefault="00A04E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A04E2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Cependant, l'</w:t>
      </w:r>
      <w:r w:rsidR="00A04E26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épouse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du </w:t>
      </w:r>
      <w:r w:rsidR="00A04E26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prévenu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G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>.Y., Mme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>C.J.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, justifi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>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la </w:t>
      </w:r>
      <w:r w:rsidR="00A04E26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propriété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ces sommes. </w:t>
      </w:r>
    </w:p>
    <w:p w:rsidR="00A04E26" w:rsidRDefault="00A04E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Default="00A04E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Il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n'y a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dès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lors pas lieu de les confisquer.</w:t>
      </w:r>
    </w:p>
    <w:p w:rsidR="00A04E26" w:rsidRPr="006855CF" w:rsidRDefault="00A04E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A04E26" w:rsidRDefault="00A04E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A04E26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Sur base de l’</w:t>
      </w:r>
      <w:r w:rsidR="00016FFA" w:rsidRPr="00A04E26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art. 42, 3° CP</w:t>
      </w:r>
    </w:p>
    <w:p w:rsidR="00A04E26" w:rsidRDefault="00A04E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Le Procureur du R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>o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 requiert la confiscation des immeubles si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>tué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s </w:t>
      </w:r>
      <w:r w:rsidR="00A04E26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Anderlecht,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(…)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qui ont fait l'objet d'une saisie conservatoire le 23 </w:t>
      </w:r>
      <w:r w:rsidR="00A04E26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février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2011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</w:p>
    <w:p w:rsidR="00A04E26" w:rsidRPr="006855CF" w:rsidRDefault="00A04E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A04E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Cependant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, i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l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ressort des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éléments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du dossier que ces deux immeubles ont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acheté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s en avril 2008, soi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t avant la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période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infracti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onnelle. ces biens ne peuvent dès l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ors constituer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des avantages patrimo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>niaux tiré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s directement de l'infraction K et/ou des biens de valeurs qui leur ont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été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substitué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 et/o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u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revenus de ces avantages investis.</w:t>
      </w:r>
    </w:p>
    <w:p w:rsidR="00A04E26" w:rsidRPr="006855CF" w:rsidRDefault="00A04E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A04E26" w:rsidRDefault="00A04E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A04E26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Sur base de l’</w:t>
      </w:r>
      <w:r w:rsidR="00016FFA" w:rsidRPr="00A04E26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art, 43quater CP</w:t>
      </w:r>
    </w:p>
    <w:p w:rsidR="00A04E26" w:rsidRDefault="00A04E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Ordonne la condamnation du premier (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an paiement d'une somme d' argent, </w:t>
      </w:r>
      <w:r w:rsidR="00A04E26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correspondant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>à la vale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ur </w:t>
      </w:r>
      <w:r w:rsidR="00A04E26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monétaire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>éval</w:t>
      </w:r>
      <w:r w:rsidR="00A04E26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uée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avantages patrimoniaux visé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s 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>à l’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art. 43quater §2 CP, des b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>iens et va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>leurs qui leur ont ét</w:t>
      </w:r>
      <w:r w:rsidR="00A04E26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substitué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s et des revenus de ces avantages investis, qui ne peuvent </w:t>
      </w:r>
      <w:r w:rsidR="00A04E26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être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trouvés dans son patrimoine et qu’i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 a acquis pendant la </w:t>
      </w:r>
      <w:r w:rsidR="00A04E26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période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pertinente du 1</w:t>
      </w:r>
      <w:r w:rsidRPr="00A04E26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fr-BE"/>
        </w:rPr>
        <w:t>er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juillet 2009 au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19 janvier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2011 alors qu'il existe des indices </w:t>
      </w:r>
      <w:r w:rsidR="00A04E26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sérieux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concrets que ceux-ci </w:t>
      </w:r>
      <w:r w:rsidR="00A04E26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découlent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l'infraction (</w:t>
      </w:r>
      <w:r w:rsidR="00A04E26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mentionnées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>à l’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art 43quater §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>1 CP) pour laquelle il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est poursuivi, ou de faits identiques, alors qu'il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n' a pas pu rendre plausible le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contrair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>e soi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t une somme minimum de 600.000 euros (so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>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t une </w:t>
      </w:r>
      <w:r w:rsidR="00A04E26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moyenne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200 dossiers </w:t>
      </w:r>
      <w:r w:rsidR="00A04E26">
        <w:rPr>
          <w:rFonts w:ascii="Times New Roman" w:hAnsi="Times New Roman" w:cs="Times New Roman"/>
          <w:color w:val="000000"/>
          <w:sz w:val="24"/>
          <w:szCs w:val="24"/>
          <w:lang w:val="fr-BE"/>
        </w:rPr>
        <w:t>«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de </w:t>
      </w:r>
      <w:r w:rsidR="00A04E26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régularisation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» pour une somme </w:t>
      </w:r>
      <w:r w:rsidR="00A04E26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moyenne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3000 euros).</w:t>
      </w:r>
    </w:p>
    <w:p w:rsidR="00A04E26" w:rsidRPr="006855CF" w:rsidRDefault="00A04E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A04E26" w:rsidRDefault="00016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A04E26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•</w:t>
      </w:r>
      <w:r w:rsidRPr="00A04E26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ab/>
        <w:t>AU CIVIL</w:t>
      </w:r>
    </w:p>
    <w:p w:rsidR="00A04E26" w:rsidRDefault="00A04E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B24F56" w:rsidRPr="006855CF" w:rsidRDefault="00A04E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Les demandes des parties c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iviles sont recevables et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fondées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tel que pré</w:t>
      </w:r>
      <w:r w:rsidR="00A22052">
        <w:rPr>
          <w:rFonts w:ascii="Times New Roman" w:hAnsi="Times New Roman" w:cs="Times New Roman"/>
          <w:color w:val="000000"/>
          <w:sz w:val="24"/>
          <w:szCs w:val="24"/>
          <w:lang w:val="fr-BE"/>
        </w:rPr>
        <w:t>cisé</w:t>
      </w:r>
      <w:bookmarkStart w:id="0" w:name="_GoBack"/>
      <w:bookmarkEnd w:id="0"/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ci-dessous.</w:t>
      </w:r>
    </w:p>
    <w:p w:rsidR="00B24F56" w:rsidRDefault="00A04E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En application de l’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article 2 de la loi du 13 avril 2005 (M.B. du 3 mai 2005), le Tribunal do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i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t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réserver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d'office les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interdits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civils en c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qui conce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rn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 les demandes d'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éventuelles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autres par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>ties civiles ;</w:t>
      </w:r>
    </w:p>
    <w:p w:rsidR="00A04E26" w:rsidRPr="006855CF" w:rsidRDefault="00A04E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4072B7" w:rsidRDefault="00016F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</w:pPr>
      <w:r w:rsidRPr="004072B7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 xml:space="preserve">PAR CES MOTIFS, </w:t>
      </w:r>
    </w:p>
    <w:p w:rsidR="00B24F56" w:rsidRDefault="00016F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</w:pPr>
      <w:r w:rsidRPr="004072B7">
        <w:rPr>
          <w:rFonts w:ascii="Times New Roman" w:hAnsi="Times New Roman" w:cs="Times New Roman"/>
          <w:b/>
          <w:color w:val="000000"/>
          <w:sz w:val="24"/>
          <w:szCs w:val="24"/>
          <w:lang w:val="fr-BE"/>
        </w:rPr>
        <w:t>LE TRIBUNAL,</w:t>
      </w:r>
    </w:p>
    <w:p w:rsidR="004072B7" w:rsidRPr="004072B7" w:rsidRDefault="00407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Condamne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P.A.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Z.X.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solidairement, payer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a partie civile Le CENTRE POUR L’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EGALITE DES CHANCES ET LA LUTTE CONTRE LE RACISME, UN E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URO (1 €) à titre de dommages et intérêt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majorer des dépens, taxés à la somme de 165 €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l'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indemnité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procédure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</w:p>
    <w:p w:rsidR="004072B7" w:rsidRPr="006855CF" w:rsidRDefault="00407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Se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déclare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incompétent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pour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connaître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la deman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de de cette partie civile en tan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t que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dirigées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contre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Z.L. vu l’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acquittement de celle-ci;</w:t>
      </w:r>
    </w:p>
    <w:p w:rsidR="004072B7" w:rsidRPr="006855CF" w:rsidRDefault="00407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Condamne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P.A.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Z.X.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solidairement, payer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la partie civile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H.W.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, la som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me de CINQ CENTS EUROS (500 €) 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titre de dommage moral,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majorer des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intérêts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judiciaires et des dé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pens.</w:t>
      </w:r>
    </w:p>
    <w:p w:rsidR="004072B7" w:rsidRPr="006855CF" w:rsidRDefault="00407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Condamne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P.A.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Z.X.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solidairement, payer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la partie civile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C.C.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, la. so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mme de QUATRE CENTS EUROS (400 €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)</w:t>
      </w:r>
      <w:r w:rsidR="004072B7">
        <w:rPr>
          <w:rFonts w:ascii="Times New Roman" w:hAnsi="Times New Roman" w:cs="Times New Roman"/>
          <w:sz w:val="24"/>
          <w:szCs w:val="24"/>
          <w:lang w:val="fr-BE"/>
        </w:rPr>
        <w:t xml:space="preserve"> 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titre de dommage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matériel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, et la somme de CI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NQ CENTS EUROS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(500 €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)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à titre de dom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mage moral,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majorer des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intérêts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judiciaires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des dé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pens.</w:t>
      </w:r>
    </w:p>
    <w:p w:rsidR="004072B7" w:rsidRPr="006855CF" w:rsidRDefault="00407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Taxe les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dépens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ces deux parties civiles a la somme de 440 €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indemnité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procédure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</w:p>
    <w:p w:rsidR="004072B7" w:rsidRPr="006855CF" w:rsidRDefault="00407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407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Condamn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payer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la partie civile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L.C. la somme de MILLE EU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>ROS (1.000 €) à titre de dommage moral, à majorer des dépens taxés à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l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 somme de 440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€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étant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l'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indemnité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procédure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</w:p>
    <w:p w:rsidR="004072B7" w:rsidRPr="006855CF" w:rsidRDefault="00407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407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Déboute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cette partie civile du surplus de sa demande.</w:t>
      </w:r>
    </w:p>
    <w:p w:rsidR="004072B7" w:rsidRPr="006855CF" w:rsidRDefault="00407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lastRenderedPageBreak/>
        <w:t xml:space="preserve">Se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déclare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incompétent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pour connaî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tre de la demande des parties civiles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C.H.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G.B.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Y.Q.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X.X.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et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W.Z. en tan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t que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dirigées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o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ntre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Z.L.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vu l'acquittement de celle-ci;</w:t>
      </w:r>
    </w:p>
    <w:p w:rsidR="004072B7" w:rsidRPr="006855CF" w:rsidRDefault="00407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016F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Condamne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G.Y.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P.A.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et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Z.X.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solidairement, payer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chacun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des parties civiles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C.H., G.B., Y.Q., X.X. et W.Z., la somme de UN EURO (1 €) 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titre de dommages et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intérêts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,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à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majo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softHyphen/>
        <w:t xml:space="preserve">rer des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dépens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, taxés à l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a somme de 165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€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étant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l'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indemnité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de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procédure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.</w:t>
      </w:r>
    </w:p>
    <w:p w:rsidR="004072B7" w:rsidRPr="006855CF" w:rsidRDefault="00407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Default="004072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>Ré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serve d 'office les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intérêts</w:t>
      </w:r>
      <w:r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civi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ls en ce qui concerne les demandes d' 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éventuelles</w:t>
      </w:r>
      <w:r w:rsidR="00016FFA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autres parties civiles.</w:t>
      </w:r>
    </w:p>
    <w:p w:rsidR="004072B7" w:rsidRPr="006855CF" w:rsidRDefault="004072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24F56" w:rsidRPr="006855CF" w:rsidRDefault="00016F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Jugement prononc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é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en audience publique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où </w:t>
      </w:r>
      <w:r w:rsidR="004072B7"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siégeaient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 :</w:t>
      </w:r>
    </w:p>
    <w:p w:rsidR="00B24F56" w:rsidRPr="006855CF" w:rsidRDefault="00016F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Mme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D.V.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ab/>
      </w:r>
      <w:r w:rsidR="008E6224">
        <w:rPr>
          <w:rFonts w:ascii="Times New Roman" w:hAnsi="Times New Roman" w:cs="Times New Roman"/>
          <w:color w:val="000000"/>
          <w:sz w:val="24"/>
          <w:szCs w:val="24"/>
          <w:lang w:val="fr-BE"/>
        </w:rPr>
        <w:t>Vice-Présidente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, Ju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>ge unique</w:t>
      </w:r>
    </w:p>
    <w:p w:rsidR="00B24F56" w:rsidRPr="006855CF" w:rsidRDefault="00016F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fr-BE"/>
        </w:rPr>
      </w:pP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 xml:space="preserve">Mme </w:t>
      </w:r>
      <w:r w:rsidR="004072B7">
        <w:rPr>
          <w:rFonts w:ascii="Times New Roman" w:hAnsi="Times New Roman" w:cs="Times New Roman"/>
          <w:color w:val="000000"/>
          <w:sz w:val="24"/>
          <w:szCs w:val="24"/>
          <w:lang w:val="fr-BE"/>
        </w:rPr>
        <w:t>C.U.</w:t>
      </w:r>
      <w:r w:rsidRPr="006855CF">
        <w:rPr>
          <w:rFonts w:ascii="Times New Roman" w:hAnsi="Times New Roman" w:cs="Times New Roman"/>
          <w:color w:val="000000"/>
          <w:sz w:val="24"/>
          <w:szCs w:val="24"/>
          <w:lang w:val="fr-BE"/>
        </w:rPr>
        <w:tab/>
        <w:t>Substitut du Procureur du Roi</w:t>
      </w:r>
    </w:p>
    <w:p w:rsidR="00B24F56" w:rsidRPr="006855CF" w:rsidRDefault="00016FFA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855CF">
        <w:rPr>
          <w:rFonts w:ascii="Times New Roman" w:hAnsi="Times New Roman" w:cs="Times New Roman"/>
          <w:color w:val="000000"/>
          <w:sz w:val="24"/>
          <w:szCs w:val="24"/>
        </w:rPr>
        <w:t>Mme</w:t>
      </w:r>
      <w:proofErr w:type="spellEnd"/>
      <w:r w:rsidRPr="0068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2B7">
        <w:rPr>
          <w:rFonts w:ascii="Times New Roman" w:hAnsi="Times New Roman" w:cs="Times New Roman"/>
          <w:color w:val="000000"/>
          <w:sz w:val="24"/>
          <w:szCs w:val="24"/>
        </w:rPr>
        <w:t>D.S.</w:t>
      </w:r>
      <w:r w:rsidRPr="006855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855C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6855CF">
        <w:rPr>
          <w:rFonts w:ascii="Times New Roman" w:hAnsi="Times New Roman" w:cs="Times New Roman"/>
          <w:color w:val="000000"/>
          <w:sz w:val="24"/>
          <w:szCs w:val="24"/>
        </w:rPr>
        <w:t>Greffier</w:t>
      </w:r>
      <w:proofErr w:type="spellEnd"/>
    </w:p>
    <w:p w:rsidR="00B24F56" w:rsidRPr="006855CF" w:rsidRDefault="00B2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F56" w:rsidRPr="006855CF" w:rsidSect="009A0393">
      <w:footerReference w:type="default" r:id="rId8"/>
      <w:pgSz w:w="12240" w:h="15840"/>
      <w:pgMar w:top="1440" w:right="1740" w:bottom="111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93" w:rsidRDefault="009A0393" w:rsidP="009A0393">
      <w:pPr>
        <w:spacing w:after="0" w:line="240" w:lineRule="auto"/>
      </w:pPr>
      <w:r>
        <w:separator/>
      </w:r>
    </w:p>
  </w:endnote>
  <w:endnote w:type="continuationSeparator" w:id="0">
    <w:p w:rsidR="009A0393" w:rsidRDefault="009A0393" w:rsidP="009A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22635452"/>
  </w:font>
  <w:font w:name="Symbol">
    <w:pitch w:val="default"/>
    <w:family w:val="auto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577820"/>
      <w:docPartObj>
        <w:docPartGallery w:val="Page Numbers (Bottom of Page)"/>
        <w:docPartUnique/>
      </w:docPartObj>
    </w:sdtPr>
    <w:sdtContent>
      <w:p w:rsidR="009A0393" w:rsidRDefault="009A039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355" w:rsidRPr="008F4355">
          <w:rPr>
            <w:noProof/>
            <w:lang w:val="fr-FR"/>
          </w:rPr>
          <w:t>1</w:t>
        </w:r>
        <w:r>
          <w:fldChar w:fldCharType="end"/>
        </w:r>
      </w:p>
    </w:sdtContent>
  </w:sdt>
  <w:p w:rsidR="009A0393" w:rsidRDefault="009A03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93" w:rsidRDefault="009A0393" w:rsidP="009A0393">
      <w:pPr>
        <w:spacing w:after="0" w:line="240" w:lineRule="auto"/>
      </w:pPr>
      <w:r>
        <w:separator/>
      </w:r>
    </w:p>
  </w:footnote>
  <w:footnote w:type="continuationSeparator" w:id="0">
    <w:p w:rsidR="009A0393" w:rsidRDefault="009A0393" w:rsidP="009A0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8EF"/>
    <w:multiLevelType w:val="hybridMultilevel"/>
    <w:tmpl w:val="C0B6AFC0"/>
    <w:lvl w:ilvl="0" w:tplc="84BED13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4436"/>
    <w:multiLevelType w:val="hybridMultilevel"/>
    <w:tmpl w:val="D564EB32"/>
    <w:lvl w:ilvl="0" w:tplc="ED60323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A20F4"/>
    <w:multiLevelType w:val="hybridMultilevel"/>
    <w:tmpl w:val="00503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A1939"/>
    <w:multiLevelType w:val="multilevel"/>
    <w:tmpl w:val="96C2F9AA"/>
    <w:lvl w:ilvl="0">
      <w:start w:val="1"/>
      <w:numFmt w:val="bullet"/>
      <w:lvlText w:val=""/>
      <w:lvlJc w:val="left"/>
      <w:pPr>
        <w:tabs>
          <w:tab w:val="num" w:pos="432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3852C4"/>
    <w:multiLevelType w:val="hybridMultilevel"/>
    <w:tmpl w:val="B6989944"/>
    <w:lvl w:ilvl="0" w:tplc="9D94E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65A47"/>
    <w:multiLevelType w:val="multilevel"/>
    <w:tmpl w:val="52F045A8"/>
    <w:lvl w:ilvl="0">
      <w:start w:val="1"/>
      <w:numFmt w:val="decimal"/>
      <w:lvlText w:val="%1)"/>
      <w:lvlJc w:val="left"/>
      <w:pPr>
        <w:tabs>
          <w:tab w:val="num" w:pos="360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580355"/>
    <w:multiLevelType w:val="multilevel"/>
    <w:tmpl w:val="20F0E030"/>
    <w:lvl w:ilvl="0">
      <w:start w:val="1"/>
      <w:numFmt w:val="bullet"/>
      <w:lvlText w:val="-"/>
      <w:lvlJc w:val="left"/>
      <w:pPr>
        <w:tabs>
          <w:tab w:val="num" w:pos="-576"/>
        </w:tabs>
        <w:ind w:left="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B11DD"/>
    <w:multiLevelType w:val="multilevel"/>
    <w:tmpl w:val="E9C60E3A"/>
    <w:lvl w:ilvl="0">
      <w:start w:val="1"/>
      <w:numFmt w:val="upperRoman"/>
      <w:lvlText w:val="%1."/>
      <w:lvlJc w:val="left"/>
      <w:pPr>
        <w:tabs>
          <w:tab w:val="num" w:pos="288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2472E9"/>
    <w:multiLevelType w:val="multilevel"/>
    <w:tmpl w:val="5F408074"/>
    <w:lvl w:ilvl="0">
      <w:start w:val="1"/>
      <w:numFmt w:val="decimal"/>
      <w:lvlText w:val="%1)"/>
      <w:lvlJc w:val="left"/>
      <w:pPr>
        <w:tabs>
          <w:tab w:val="num" w:pos="360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E91797"/>
    <w:multiLevelType w:val="multilevel"/>
    <w:tmpl w:val="597A0314"/>
    <w:lvl w:ilvl="0">
      <w:start w:val="1"/>
      <w:numFmt w:val="lowerLetter"/>
      <w:lvlText w:val="%1)"/>
      <w:lvlJc w:val="left"/>
      <w:pPr>
        <w:tabs>
          <w:tab w:val="num" w:pos="360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606795"/>
    <w:multiLevelType w:val="multilevel"/>
    <w:tmpl w:val="05829C3C"/>
    <w:lvl w:ilvl="0">
      <w:start w:val="1"/>
      <w:numFmt w:val="bullet"/>
      <w:lvlText w:val="-"/>
      <w:lvlJc w:val="left"/>
      <w:pPr>
        <w:tabs>
          <w:tab w:val="num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910EC6"/>
    <w:multiLevelType w:val="multilevel"/>
    <w:tmpl w:val="0146502A"/>
    <w:lvl w:ilvl="0">
      <w:start w:val="3"/>
      <w:numFmt w:val="upperLetter"/>
      <w:lvlText w:val="%1."/>
      <w:lvlJc w:val="left"/>
      <w:pPr>
        <w:tabs>
          <w:tab w:val="num" w:pos="360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625023"/>
    <w:multiLevelType w:val="multilevel"/>
    <w:tmpl w:val="2AC668F0"/>
    <w:lvl w:ilvl="0">
      <w:start w:val="1"/>
      <w:numFmt w:val="bullet"/>
      <w:lvlText w:val="-"/>
      <w:lvlJc w:val="left"/>
      <w:pPr>
        <w:tabs>
          <w:tab w:val="num" w:pos="-504"/>
        </w:tabs>
        <w:ind w:left="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3E0003"/>
    <w:multiLevelType w:val="hybridMultilevel"/>
    <w:tmpl w:val="90C2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E0E15"/>
    <w:multiLevelType w:val="multilevel"/>
    <w:tmpl w:val="E592999C"/>
    <w:lvl w:ilvl="0">
      <w:start w:val="5"/>
      <w:numFmt w:val="decimal"/>
      <w:lvlText w:val="%1."/>
      <w:lvlJc w:val="left"/>
      <w:pPr>
        <w:tabs>
          <w:tab w:val="num" w:pos="288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F628C4"/>
    <w:multiLevelType w:val="multilevel"/>
    <w:tmpl w:val="62748534"/>
    <w:lvl w:ilvl="0">
      <w:start w:val="1"/>
      <w:numFmt w:val="bullet"/>
      <w:lvlText w:val="&gt;"/>
      <w:lvlJc w:val="left"/>
      <w:pPr>
        <w:tabs>
          <w:tab w:val="num" w:pos="216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4F3E98"/>
    <w:multiLevelType w:val="hybridMultilevel"/>
    <w:tmpl w:val="927661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A0234"/>
    <w:multiLevelType w:val="multilevel"/>
    <w:tmpl w:val="6D76A7EA"/>
    <w:lvl w:ilvl="0">
      <w:start w:val="3"/>
      <w:numFmt w:val="decimal"/>
      <w:lvlText w:val="%1)"/>
      <w:lvlJc w:val="left"/>
      <w:pPr>
        <w:tabs>
          <w:tab w:val="num" w:pos="360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B23915"/>
    <w:multiLevelType w:val="multilevel"/>
    <w:tmpl w:val="4F76D0B8"/>
    <w:lvl w:ilvl="0">
      <w:start w:val="1"/>
      <w:numFmt w:val="decimal"/>
      <w:lvlText w:val="%1)"/>
      <w:lvlJc w:val="left"/>
      <w:pPr>
        <w:tabs>
          <w:tab w:val="num" w:pos="360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D53A84"/>
    <w:multiLevelType w:val="hybridMultilevel"/>
    <w:tmpl w:val="F612BEE4"/>
    <w:lvl w:ilvl="0" w:tplc="9B6C0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D3A01"/>
    <w:multiLevelType w:val="multilevel"/>
    <w:tmpl w:val="D4A07B64"/>
    <w:lvl w:ilvl="0">
      <w:start w:val="2"/>
      <w:numFmt w:val="decimal"/>
      <w:lvlText w:val="%1."/>
      <w:lvlJc w:val="left"/>
      <w:pPr>
        <w:tabs>
          <w:tab w:val="num" w:pos="-288"/>
        </w:tabs>
        <w:ind w:left="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D5218C"/>
    <w:multiLevelType w:val="multilevel"/>
    <w:tmpl w:val="3D461CEC"/>
    <w:lvl w:ilvl="0">
      <w:start w:val="1"/>
      <w:numFmt w:val="bullet"/>
      <w:lvlText w:val=""/>
      <w:lvlJc w:val="left"/>
      <w:pPr>
        <w:tabs>
          <w:tab w:val="num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231B24"/>
    <w:multiLevelType w:val="multilevel"/>
    <w:tmpl w:val="BDF86EF0"/>
    <w:lvl w:ilvl="0">
      <w:start w:val="2"/>
      <w:numFmt w:val="decimal"/>
      <w:lvlText w:val="%1."/>
      <w:lvlJc w:val="left"/>
      <w:pPr>
        <w:tabs>
          <w:tab w:val="num" w:pos="-288"/>
        </w:tabs>
        <w:ind w:left="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1A3285"/>
    <w:multiLevelType w:val="multilevel"/>
    <w:tmpl w:val="AF34E4FA"/>
    <w:lvl w:ilvl="0">
      <w:start w:val="1"/>
      <w:numFmt w:val="bullet"/>
      <w:lvlText w:val=""/>
      <w:lvlJc w:val="left"/>
      <w:pPr>
        <w:tabs>
          <w:tab w:val="num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D5211D"/>
    <w:multiLevelType w:val="multilevel"/>
    <w:tmpl w:val="2C7AD044"/>
    <w:lvl w:ilvl="0">
      <w:start w:val="1"/>
      <w:numFmt w:val="decimal"/>
      <w:lvlText w:val="%1)"/>
      <w:lvlJc w:val="left"/>
      <w:pPr>
        <w:tabs>
          <w:tab w:val="num" w:pos="360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3F53F2"/>
    <w:multiLevelType w:val="hybridMultilevel"/>
    <w:tmpl w:val="787223C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201D4"/>
    <w:multiLevelType w:val="hybridMultilevel"/>
    <w:tmpl w:val="AFA0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D7DA1"/>
    <w:multiLevelType w:val="multilevel"/>
    <w:tmpl w:val="A560CC16"/>
    <w:lvl w:ilvl="0">
      <w:start w:val="11"/>
      <w:numFmt w:val="upperLetter"/>
      <w:lvlText w:val="%1."/>
      <w:lvlJc w:val="left"/>
      <w:pPr>
        <w:tabs>
          <w:tab w:val="num" w:pos="360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F466F2"/>
    <w:multiLevelType w:val="hybridMultilevel"/>
    <w:tmpl w:val="5C1E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5010E"/>
    <w:multiLevelType w:val="multilevel"/>
    <w:tmpl w:val="40FC5B7A"/>
    <w:lvl w:ilvl="0">
      <w:start w:val="1"/>
      <w:numFmt w:val="bullet"/>
      <w:lvlText w:val="—"/>
      <w:lvlJc w:val="left"/>
      <w:pPr>
        <w:tabs>
          <w:tab w:val="num" w:pos="504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25105B"/>
    <w:multiLevelType w:val="multilevel"/>
    <w:tmpl w:val="47B8F0A2"/>
    <w:lvl w:ilvl="0">
      <w:start w:val="1"/>
      <w:numFmt w:val="decimal"/>
      <w:lvlText w:val="%1)"/>
      <w:lvlJc w:val="left"/>
      <w:pPr>
        <w:tabs>
          <w:tab w:val="num" w:pos="288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0B392B"/>
    <w:multiLevelType w:val="hybridMultilevel"/>
    <w:tmpl w:val="3112D0F6"/>
    <w:lvl w:ilvl="0" w:tplc="5F62B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17"/>
  </w:num>
  <w:num w:numId="9">
    <w:abstractNumId w:val="11"/>
  </w:num>
  <w:num w:numId="10">
    <w:abstractNumId w:val="24"/>
  </w:num>
  <w:num w:numId="11">
    <w:abstractNumId w:val="10"/>
  </w:num>
  <w:num w:numId="12">
    <w:abstractNumId w:val="5"/>
  </w:num>
  <w:num w:numId="13">
    <w:abstractNumId w:val="27"/>
  </w:num>
  <w:num w:numId="14">
    <w:abstractNumId w:val="30"/>
  </w:num>
  <w:num w:numId="15">
    <w:abstractNumId w:val="8"/>
  </w:num>
  <w:num w:numId="16">
    <w:abstractNumId w:val="18"/>
  </w:num>
  <w:num w:numId="17">
    <w:abstractNumId w:val="23"/>
  </w:num>
  <w:num w:numId="18">
    <w:abstractNumId w:val="3"/>
  </w:num>
  <w:num w:numId="19">
    <w:abstractNumId w:val="15"/>
  </w:num>
  <w:num w:numId="20">
    <w:abstractNumId w:val="21"/>
  </w:num>
  <w:num w:numId="21">
    <w:abstractNumId w:val="29"/>
  </w:num>
  <w:num w:numId="22">
    <w:abstractNumId w:val="1"/>
  </w:num>
  <w:num w:numId="23">
    <w:abstractNumId w:val="16"/>
  </w:num>
  <w:num w:numId="24">
    <w:abstractNumId w:val="0"/>
  </w:num>
  <w:num w:numId="25">
    <w:abstractNumId w:val="26"/>
  </w:num>
  <w:num w:numId="26">
    <w:abstractNumId w:val="28"/>
  </w:num>
  <w:num w:numId="27">
    <w:abstractNumId w:val="25"/>
  </w:num>
  <w:num w:numId="28">
    <w:abstractNumId w:val="4"/>
  </w:num>
  <w:num w:numId="29">
    <w:abstractNumId w:val="19"/>
  </w:num>
  <w:num w:numId="30">
    <w:abstractNumId w:val="13"/>
  </w:num>
  <w:num w:numId="31">
    <w:abstractNumId w:val="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F56"/>
    <w:rsid w:val="00016FFA"/>
    <w:rsid w:val="00031FB9"/>
    <w:rsid w:val="00066F43"/>
    <w:rsid w:val="00171841"/>
    <w:rsid w:val="0022446D"/>
    <w:rsid w:val="0025566D"/>
    <w:rsid w:val="00321DBF"/>
    <w:rsid w:val="004072B7"/>
    <w:rsid w:val="004946AD"/>
    <w:rsid w:val="00562AD1"/>
    <w:rsid w:val="006855CF"/>
    <w:rsid w:val="0080463D"/>
    <w:rsid w:val="008E6224"/>
    <w:rsid w:val="008F4355"/>
    <w:rsid w:val="009A0393"/>
    <w:rsid w:val="009B725E"/>
    <w:rsid w:val="009D0839"/>
    <w:rsid w:val="00A04E26"/>
    <w:rsid w:val="00A22052"/>
    <w:rsid w:val="00A775FB"/>
    <w:rsid w:val="00B24F56"/>
    <w:rsid w:val="00C00208"/>
    <w:rsid w:val="00D13CB5"/>
    <w:rsid w:val="00E7399C"/>
    <w:rsid w:val="00F5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5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55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0393"/>
  </w:style>
  <w:style w:type="paragraph" w:styleId="Pieddepage">
    <w:name w:val="footer"/>
    <w:basedOn w:val="Normal"/>
    <w:link w:val="PieddepageCar"/>
    <w:uiPriority w:val="99"/>
    <w:unhideWhenUsed/>
    <w:rsid w:val="009A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0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18</Pages>
  <Words>5884</Words>
  <Characters>33539</Characters>
  <Application>Microsoft Office Word</Application>
  <DocSecurity>0</DocSecurity>
  <Lines>279</Lines>
  <Paragraphs>78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Le Cocq</cp:lastModifiedBy>
  <cp:revision>4</cp:revision>
  <dcterms:created xsi:type="dcterms:W3CDTF">2013-08-09T08:41:00Z</dcterms:created>
  <dcterms:modified xsi:type="dcterms:W3CDTF">2014-04-15T15:53:00Z</dcterms:modified>
</cp:coreProperties>
</file>